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F1" w:rsidRDefault="006A32F1" w:rsidP="006A32F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F1" w:rsidRDefault="006A32F1" w:rsidP="006A32F1">
      <w:pPr>
        <w:jc w:val="both"/>
        <w:rPr>
          <w:rFonts w:ascii="Verdana" w:hAnsi="Verdana"/>
          <w:b/>
          <w:sz w:val="20"/>
          <w:szCs w:val="20"/>
        </w:rPr>
      </w:pPr>
    </w:p>
    <w:p w:rsidR="006A32F1" w:rsidRPr="008F3CA4" w:rsidRDefault="006A32F1" w:rsidP="006A32F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April 2017</w:t>
      </w:r>
    </w:p>
    <w:p w:rsidR="006A32F1" w:rsidRPr="00F82A86" w:rsidRDefault="006A32F1" w:rsidP="006A32F1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6A32F1" w:rsidRDefault="006A32F1" w:rsidP="006A32F1">
      <w:pPr>
        <w:widowControl w:val="0"/>
        <w:autoSpaceDE w:val="0"/>
        <w:autoSpaceDN w:val="0"/>
        <w:adjustRightInd w:val="0"/>
      </w:pPr>
    </w:p>
    <w:p w:rsidR="006A32F1" w:rsidRDefault="006A32F1" w:rsidP="00923C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8"/>
          <w:szCs w:val="28"/>
          <w:lang w:val="en-US"/>
        </w:rPr>
      </w:pPr>
      <w:r>
        <w:rPr>
          <w:rFonts w:ascii="Verdana" w:hAnsi="Verdana" w:cs="Arial"/>
          <w:b/>
          <w:sz w:val="28"/>
          <w:szCs w:val="28"/>
          <w:lang w:val="en-US"/>
        </w:rPr>
        <w:t xml:space="preserve">See The Nissan Juke’s Fresh New Look At </w:t>
      </w:r>
      <w:r w:rsidRPr="006A32F1">
        <w:rPr>
          <w:rFonts w:ascii="Verdana" w:hAnsi="Verdana" w:cs="Arial"/>
          <w:sz w:val="28"/>
          <w:szCs w:val="28"/>
          <w:lang w:val="en-US"/>
        </w:rPr>
        <w:t>[TOWN/CITY]</w:t>
      </w:r>
      <w:r>
        <w:rPr>
          <w:rFonts w:ascii="Verdana" w:hAnsi="Verdana" w:cs="Arial"/>
          <w:b/>
          <w:sz w:val="28"/>
          <w:szCs w:val="28"/>
          <w:lang w:val="en-US"/>
        </w:rPr>
        <w:t xml:space="preserve"> Retailer</w:t>
      </w:r>
    </w:p>
    <w:p w:rsidR="006A32F1" w:rsidRDefault="006A32F1" w:rsidP="006A32F1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BC6BEE">
        <w:rPr>
          <w:rFonts w:ascii="Verdana" w:hAnsi="Verdana" w:cs="Arial"/>
          <w:sz w:val="22"/>
          <w:szCs w:val="22"/>
          <w:lang w:val="en-US"/>
        </w:rPr>
        <w:t>T</w:t>
      </w:r>
      <w:r>
        <w:rPr>
          <w:rFonts w:ascii="Verdana" w:hAnsi="Verdana" w:cs="Arial"/>
          <w:sz w:val="22"/>
          <w:szCs w:val="22"/>
          <w:lang w:val="en-US"/>
        </w:rPr>
        <w:t>HE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original</w:t>
      </w:r>
      <w:r>
        <w:rPr>
          <w:rFonts w:ascii="Verdana" w:hAnsi="Verdana" w:cs="Arial"/>
          <w:sz w:val="22"/>
          <w:szCs w:val="22"/>
          <w:lang w:val="en-US"/>
        </w:rPr>
        <w:t xml:space="preserve"> compact crossover, </w:t>
      </w:r>
      <w:r w:rsidR="00923C2C">
        <w:rPr>
          <w:rFonts w:ascii="Verdana" w:hAnsi="Verdana" w:cs="Arial"/>
          <w:sz w:val="22"/>
          <w:szCs w:val="22"/>
          <w:lang w:val="en-US"/>
        </w:rPr>
        <w:t xml:space="preserve">the </w:t>
      </w:r>
      <w:r>
        <w:rPr>
          <w:rFonts w:ascii="Verdana" w:hAnsi="Verdana" w:cs="Arial"/>
          <w:sz w:val="22"/>
          <w:szCs w:val="22"/>
          <w:lang w:val="en-US"/>
        </w:rPr>
        <w:t>Nissan Juke, has an even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more expressive </w:t>
      </w:r>
      <w:r>
        <w:rPr>
          <w:rFonts w:ascii="Verdana" w:hAnsi="Verdana" w:cs="Arial"/>
          <w:sz w:val="22"/>
          <w:szCs w:val="22"/>
          <w:lang w:val="en-US"/>
        </w:rPr>
        <w:t xml:space="preserve">style with two new versions joining the range at </w:t>
      </w:r>
      <w:r>
        <w:rPr>
          <w:rFonts w:ascii="Verdana" w:hAnsi="Verdana" w:cs="Arial"/>
          <w:b/>
          <w:sz w:val="22"/>
          <w:szCs w:val="22"/>
          <w:lang w:val="en-US"/>
        </w:rPr>
        <w:t>[DEALERSHIP NAME].</w:t>
      </w: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  <w:lang w:val="en-US"/>
        </w:rPr>
      </w:pPr>
    </w:p>
    <w:p w:rsidR="006A32F1" w:rsidRPr="00BC6BEE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Motorists in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[TOWN/CITY] </w:t>
      </w:r>
      <w:r>
        <w:rPr>
          <w:rFonts w:ascii="Verdana" w:hAnsi="Verdana" w:cs="Arial"/>
          <w:sz w:val="22"/>
          <w:szCs w:val="22"/>
          <w:lang w:val="en-US"/>
        </w:rPr>
        <w:t xml:space="preserve">can visit the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[ADDRESS LINE 1] </w:t>
      </w:r>
      <w:r>
        <w:rPr>
          <w:rFonts w:ascii="Verdana" w:hAnsi="Verdana" w:cs="Arial"/>
          <w:sz w:val="22"/>
          <w:szCs w:val="22"/>
          <w:lang w:val="en-US"/>
        </w:rPr>
        <w:t>dealership now to see the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Juke Tekna Pu</w:t>
      </w:r>
      <w:r>
        <w:rPr>
          <w:rFonts w:ascii="Verdana" w:hAnsi="Verdana" w:cs="Arial"/>
          <w:sz w:val="22"/>
          <w:szCs w:val="22"/>
          <w:lang w:val="en-US"/>
        </w:rPr>
        <w:t>lse and Juke N-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Style</w:t>
      </w:r>
      <w:r w:rsidRPr="00BC6BEE">
        <w:rPr>
          <w:rFonts w:ascii="Verdana" w:hAnsi="Verdana" w:cs="Arial"/>
          <w:sz w:val="22"/>
          <w:szCs w:val="22"/>
          <w:lang w:val="en-US"/>
        </w:rPr>
        <w:t>.</w:t>
      </w: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6BEE">
        <w:rPr>
          <w:rFonts w:ascii="Verdana" w:hAnsi="Verdana" w:cs="Arial"/>
          <w:sz w:val="22"/>
          <w:szCs w:val="22"/>
          <w:lang w:val="en-US"/>
        </w:rPr>
        <w:t xml:space="preserve">Music </w:t>
      </w:r>
      <w:r>
        <w:rPr>
          <w:rFonts w:ascii="Verdana" w:hAnsi="Verdana" w:cs="Arial"/>
          <w:sz w:val="22"/>
          <w:szCs w:val="22"/>
          <w:lang w:val="en-US"/>
        </w:rPr>
        <w:t>fans will love the new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Juke Tekna Pulse</w:t>
      </w:r>
      <w:r>
        <w:rPr>
          <w:rFonts w:ascii="Verdana" w:hAnsi="Verdana" w:cs="Arial"/>
          <w:sz w:val="22"/>
          <w:szCs w:val="22"/>
          <w:lang w:val="en-US"/>
        </w:rPr>
        <w:t>, which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comes equipped </w:t>
      </w:r>
      <w:r>
        <w:rPr>
          <w:rFonts w:ascii="Verdana" w:hAnsi="Verdana" w:cs="Arial"/>
          <w:sz w:val="22"/>
          <w:szCs w:val="22"/>
          <w:lang w:val="en-US"/>
        </w:rPr>
        <w:t>with a six-speaker audio system</w:t>
      </w:r>
      <w:r w:rsidR="00030933">
        <w:rPr>
          <w:rFonts w:ascii="Verdana" w:hAnsi="Verdana" w:cs="Arial"/>
          <w:sz w:val="22"/>
          <w:szCs w:val="22"/>
          <w:lang w:val="en-US"/>
        </w:rPr>
        <w:t xml:space="preserve"> – 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engineered with signature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polyglass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>, DFS and inve</w:t>
      </w:r>
      <w:r>
        <w:rPr>
          <w:rFonts w:ascii="Verdana" w:hAnsi="Verdana" w:cs="Arial"/>
          <w:sz w:val="22"/>
          <w:szCs w:val="22"/>
          <w:lang w:val="en-US"/>
        </w:rPr>
        <w:t xml:space="preserve">rted dome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aluminium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technology to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deliver</w:t>
      </w:r>
      <w:r>
        <w:rPr>
          <w:rFonts w:ascii="Verdana" w:hAnsi="Verdana" w:cs="Arial"/>
          <w:sz w:val="22"/>
          <w:szCs w:val="22"/>
          <w:lang w:val="en-US"/>
        </w:rPr>
        <w:t xml:space="preserve"> a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crystal-clear </w:t>
      </w:r>
      <w:r>
        <w:rPr>
          <w:rFonts w:ascii="Verdana" w:hAnsi="Verdana" w:cs="Arial"/>
          <w:sz w:val="22"/>
          <w:szCs w:val="22"/>
          <w:lang w:val="en-US"/>
        </w:rPr>
        <w:t>sound —</w:t>
      </w:r>
      <w:r w:rsidR="00030933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with power raised from 40 watts to 120 watts in the front and rear speakers, and 100 watts in the tweeters.</w:t>
      </w: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6BEE">
        <w:rPr>
          <w:rFonts w:ascii="Verdana" w:hAnsi="Verdana" w:cs="Arial"/>
          <w:sz w:val="22"/>
          <w:szCs w:val="22"/>
          <w:lang w:val="en-US"/>
        </w:rPr>
        <w:t xml:space="preserve">The Juke Tekna Pulse </w:t>
      </w:r>
      <w:r>
        <w:rPr>
          <w:rFonts w:ascii="Verdana" w:hAnsi="Verdana" w:cs="Arial"/>
          <w:sz w:val="22"/>
          <w:szCs w:val="22"/>
          <w:lang w:val="en-US"/>
        </w:rPr>
        <w:t>comes in Metallic Black or Dark Grey —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and each can be selected in either flagship Tekna or N-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grade. Both feature the Juke’s black exterior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pack and striking 18-inch alloy wheels with black inserts as standard.</w:t>
      </w:r>
    </w:p>
    <w:p w:rsidR="006A32F1" w:rsidRPr="00BC6BEE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6BEE">
        <w:rPr>
          <w:rFonts w:ascii="Verdana" w:hAnsi="Verdana" w:cs="Arial"/>
          <w:sz w:val="22"/>
          <w:szCs w:val="22"/>
          <w:lang w:val="en-US"/>
        </w:rPr>
        <w:t>Enhancements continue inside the cabin, with sports pedals and luxury floor mats included on all versions</w:t>
      </w:r>
      <w:r>
        <w:rPr>
          <w:rFonts w:ascii="Verdana" w:hAnsi="Verdana" w:cs="Arial"/>
          <w:sz w:val="22"/>
          <w:szCs w:val="22"/>
          <w:lang w:val="en-US"/>
        </w:rPr>
        <w:t xml:space="preserve">. </w:t>
      </w:r>
      <w:r w:rsidRPr="00BC6BEE">
        <w:rPr>
          <w:rFonts w:ascii="Verdana" w:hAnsi="Verdana" w:cs="Arial"/>
          <w:sz w:val="22"/>
          <w:szCs w:val="22"/>
          <w:lang w:val="en-US"/>
        </w:rPr>
        <w:t>Tekna models also come with premium leather seats, while N-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grade examples receive new-to-Juke part-leather seats.</w:t>
      </w:r>
      <w:bookmarkStart w:id="0" w:name="_GoBack"/>
      <w:bookmarkEnd w:id="0"/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Meanwhile, the </w:t>
      </w:r>
      <w:r w:rsidRPr="00BC6BEE">
        <w:rPr>
          <w:rFonts w:ascii="Verdana" w:hAnsi="Verdana" w:cs="Arial"/>
          <w:sz w:val="22"/>
          <w:szCs w:val="22"/>
          <w:lang w:val="en-US"/>
        </w:rPr>
        <w:t>Juke N-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Style offers an enhanced version of the N-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grade, with exterior and interior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plus packs included. The Exterior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pack enhances Juke’s styling cues </w:t>
      </w:r>
      <w:r w:rsidRPr="00BC6BEE">
        <w:rPr>
          <w:rFonts w:ascii="Verdana" w:hAnsi="Verdana" w:cs="Arial"/>
          <w:sz w:val="22"/>
          <w:szCs w:val="22"/>
          <w:lang w:val="en-US"/>
        </w:rPr>
        <w:lastRenderedPageBreak/>
        <w:t xml:space="preserve">with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colour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co-ordinated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bumper and headlight finishers, mirror covers, vibrant 18-inch alloy wheel inserts in Tokyo Black. The Interior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pack comprises premium sports seats with striking Tokyo Black trim to match the </w:t>
      </w:r>
      <w:proofErr w:type="spellStart"/>
      <w:r w:rsidRPr="00BC6BEE">
        <w:rPr>
          <w:rFonts w:ascii="Verdana" w:hAnsi="Verdana" w:cs="Arial"/>
          <w:sz w:val="22"/>
          <w:szCs w:val="22"/>
          <w:lang w:val="en-US"/>
        </w:rPr>
        <w:t>centre</w:t>
      </w:r>
      <w:proofErr w:type="spellEnd"/>
      <w:r w:rsidRPr="00BC6BEE">
        <w:rPr>
          <w:rFonts w:ascii="Verdana" w:hAnsi="Verdana" w:cs="Arial"/>
          <w:sz w:val="22"/>
          <w:szCs w:val="22"/>
          <w:lang w:val="en-US"/>
        </w:rPr>
        <w:t xml:space="preserve"> console and door strips. Xenon headlights are now also included as standard.</w:t>
      </w: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[INSERT NAME]</w:t>
      </w:r>
      <w:r>
        <w:rPr>
          <w:rFonts w:ascii="Verdana" w:hAnsi="Verdana" w:cs="Arial"/>
          <w:sz w:val="22"/>
          <w:szCs w:val="22"/>
          <w:lang w:val="en-US"/>
        </w:rPr>
        <w:t xml:space="preserve">, </w:t>
      </w:r>
      <w:r>
        <w:rPr>
          <w:rFonts w:ascii="Verdana" w:hAnsi="Verdana" w:cs="Arial"/>
          <w:b/>
          <w:sz w:val="22"/>
          <w:szCs w:val="22"/>
          <w:lang w:val="en-US"/>
        </w:rPr>
        <w:t>[JOB TITLE]</w:t>
      </w:r>
      <w:r>
        <w:rPr>
          <w:rFonts w:ascii="Verdana" w:hAnsi="Verdana" w:cs="Arial"/>
          <w:sz w:val="22"/>
          <w:szCs w:val="22"/>
          <w:lang w:val="en-US"/>
        </w:rPr>
        <w:t>, said: “The Nissan Juke has always been one step ahead in the style stakes within the compact SUV sector, and these additional vari</w:t>
      </w:r>
      <w:r w:rsidR="00923C2C">
        <w:rPr>
          <w:rFonts w:ascii="Verdana" w:hAnsi="Verdana" w:cs="Arial"/>
          <w:sz w:val="22"/>
          <w:szCs w:val="22"/>
          <w:lang w:val="en-US"/>
        </w:rPr>
        <w:t>ants has taken the Juke to another level again. With only a limited number of these special edition Juke’s available, we urge customers to act quickly and visit us to find out more.”</w:t>
      </w:r>
    </w:p>
    <w:p w:rsidR="00923C2C" w:rsidRPr="006A32F1" w:rsidRDefault="00923C2C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6A32F1" w:rsidRDefault="006A32F1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6BEE">
        <w:rPr>
          <w:rFonts w:ascii="Verdana" w:hAnsi="Verdana" w:cs="Arial"/>
          <w:sz w:val="22"/>
          <w:szCs w:val="22"/>
          <w:lang w:val="en-US"/>
        </w:rPr>
        <w:t>J</w:t>
      </w:r>
      <w:r>
        <w:rPr>
          <w:rFonts w:ascii="Verdana" w:hAnsi="Verdana" w:cs="Arial"/>
          <w:sz w:val="22"/>
          <w:szCs w:val="22"/>
          <w:lang w:val="en-US"/>
        </w:rPr>
        <w:t>uke N-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Connecta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Style is priced</w:t>
      </w:r>
      <w:r w:rsidRPr="00BC6BEE">
        <w:rPr>
          <w:rFonts w:ascii="Verdana" w:hAnsi="Verdana" w:cs="Arial"/>
          <w:sz w:val="22"/>
          <w:szCs w:val="22"/>
          <w:lang w:val="en-US"/>
        </w:rPr>
        <w:t xml:space="preserve"> from £18,755</w:t>
      </w:r>
      <w:r>
        <w:rPr>
          <w:rFonts w:ascii="Verdana" w:hAnsi="Verdana" w:cs="Arial"/>
          <w:sz w:val="22"/>
          <w:szCs w:val="22"/>
          <w:lang w:val="en-US"/>
        </w:rPr>
        <w:t>, while p</w:t>
      </w:r>
      <w:r w:rsidRPr="00BC6BEE">
        <w:rPr>
          <w:rFonts w:ascii="Verdana" w:hAnsi="Verdana" w:cs="Arial"/>
          <w:sz w:val="22"/>
          <w:szCs w:val="22"/>
          <w:lang w:val="en-US"/>
        </w:rPr>
        <w:t>rices for Juke</w:t>
      </w:r>
      <w:r>
        <w:rPr>
          <w:rFonts w:ascii="Verdana" w:hAnsi="Verdana" w:cs="Arial"/>
          <w:sz w:val="22"/>
          <w:szCs w:val="22"/>
          <w:lang w:val="en-US"/>
        </w:rPr>
        <w:t xml:space="preserve"> Tekna Pulse start from £20,700.</w:t>
      </w:r>
    </w:p>
    <w:p w:rsidR="00923C2C" w:rsidRDefault="00923C2C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:rsidR="00923C2C" w:rsidRPr="00923C2C" w:rsidRDefault="00923C2C" w:rsidP="006A32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To find out more or to take a test drive, visit </w:t>
      </w:r>
      <w:r>
        <w:rPr>
          <w:rFonts w:ascii="Verdana" w:hAnsi="Verdana" w:cs="Arial"/>
          <w:b/>
          <w:sz w:val="22"/>
          <w:szCs w:val="22"/>
          <w:lang w:val="en-US"/>
        </w:rPr>
        <w:t>[DEALERSHIP NAME]</w:t>
      </w:r>
      <w:r>
        <w:rPr>
          <w:rFonts w:ascii="Verdana" w:hAnsi="Verdana" w:cs="Arial"/>
          <w:sz w:val="22"/>
          <w:szCs w:val="22"/>
          <w:lang w:val="en-US"/>
        </w:rPr>
        <w:t xml:space="preserve">, on </w:t>
      </w:r>
      <w:r>
        <w:rPr>
          <w:rFonts w:ascii="Verdana" w:hAnsi="Verdana" w:cs="Arial"/>
          <w:b/>
          <w:sz w:val="22"/>
          <w:szCs w:val="22"/>
          <w:lang w:val="en-US"/>
        </w:rPr>
        <w:t>[ADDRESS LINE 1, TOWN]</w:t>
      </w:r>
      <w:r>
        <w:rPr>
          <w:rFonts w:ascii="Verdana" w:hAnsi="Verdana" w:cs="Arial"/>
          <w:sz w:val="22"/>
          <w:szCs w:val="22"/>
          <w:lang w:val="en-US"/>
        </w:rPr>
        <w:t xml:space="preserve">, or call the showroom on </w:t>
      </w:r>
      <w:r>
        <w:rPr>
          <w:rFonts w:ascii="Verdana" w:hAnsi="Verdana" w:cs="Arial"/>
          <w:b/>
          <w:sz w:val="22"/>
          <w:szCs w:val="22"/>
          <w:lang w:val="en-US"/>
        </w:rPr>
        <w:t>[TEL].</w:t>
      </w:r>
    </w:p>
    <w:p w:rsidR="006A32F1" w:rsidRPr="00F82A86" w:rsidRDefault="006A32F1" w:rsidP="006A32F1">
      <w:pPr>
        <w:spacing w:line="360" w:lineRule="auto"/>
        <w:jc w:val="both"/>
      </w:pPr>
    </w:p>
    <w:p w:rsidR="006A32F1" w:rsidRDefault="006A32F1" w:rsidP="006A32F1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:rsidR="006A32F1" w:rsidRPr="001122BF" w:rsidRDefault="006A32F1" w:rsidP="006A32F1">
      <w:pPr>
        <w:spacing w:line="360" w:lineRule="auto"/>
        <w:rPr>
          <w:rFonts w:ascii="Verdana" w:hAnsi="Verdana"/>
          <w:sz w:val="20"/>
          <w:szCs w:val="20"/>
        </w:rPr>
      </w:pPr>
    </w:p>
    <w:p w:rsidR="006A32F1" w:rsidRPr="00F82A86" w:rsidRDefault="006A32F1" w:rsidP="006A32F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07793 733156</w:t>
      </w:r>
    </w:p>
    <w:p w:rsidR="006A32F1" w:rsidRPr="00F82A86" w:rsidRDefault="006A32F1" w:rsidP="006A32F1">
      <w:pPr>
        <w:jc w:val="center"/>
        <w:rPr>
          <w:rFonts w:ascii="Verdana" w:hAnsi="Verdana"/>
          <w:sz w:val="20"/>
          <w:szCs w:val="20"/>
        </w:rPr>
      </w:pPr>
    </w:p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1"/>
    <w:rsid w:val="00030933"/>
    <w:rsid w:val="006A32F1"/>
    <w:rsid w:val="00923C2C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E8CE31-8E10-4DA9-983B-C495752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F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62401</vt:lpwstr>
  </property>
  <property fmtid="{D5CDD505-2E9C-101B-9397-08002B2CF9AE}" pid="4" name="OptimizationTime">
    <vt:lpwstr>20170410_1114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Bayntun, Martin</cp:lastModifiedBy>
  <cp:revision>2</cp:revision>
  <dcterms:created xsi:type="dcterms:W3CDTF">2017-04-10T10:11:00Z</dcterms:created>
  <dcterms:modified xsi:type="dcterms:W3CDTF">2017-04-10T10:11:00Z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-334572537</vt:i4>
  </property>
  <property fmtid="{D5CDD505-2E9C-101B-9397-08002B2CF9AE}" pid="3" name="_NewReviewCycle">
    <vt:lpwstr/>
  </property>
  <property fmtid="{D5CDD505-2E9C-101B-9397-08002B2CF9AE}" pid="4" name="_EmailSubject">
    <vt:lpwstr>Dealer template for approval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