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2E33" w14:textId="77777777" w:rsidR="00727204" w:rsidRDefault="00727204" w:rsidP="00727204">
      <w:pPr>
        <w:pStyle w:val="BodyA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65FBA7FD" wp14:editId="02687B31">
            <wp:extent cx="1272540" cy="1063546"/>
            <wp:effectExtent l="0" t="0" r="3810" b="381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48BF" w14:textId="77777777" w:rsidR="00727204" w:rsidRDefault="00727204" w:rsidP="00727204">
      <w:pPr>
        <w:pStyle w:val="BodyA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5E6AA8B8" w14:textId="77777777" w:rsidR="00727204" w:rsidRDefault="00727204" w:rsidP="00727204">
      <w:pPr>
        <w:pStyle w:val="BodyA"/>
        <w:jc w:val="both"/>
        <w:rPr>
          <w:rFonts w:ascii="Verdana" w:hAnsi="Verdana"/>
          <w:b/>
          <w:bCs/>
          <w:sz w:val="20"/>
          <w:szCs w:val="20"/>
        </w:rPr>
      </w:pPr>
    </w:p>
    <w:p w14:paraId="3805E134" w14:textId="1EB91A8B" w:rsidR="00792E10" w:rsidRDefault="00792E10" w:rsidP="00727204">
      <w:pPr>
        <w:pStyle w:val="BodyA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2021</w:t>
      </w:r>
    </w:p>
    <w:p w14:paraId="675465F2" w14:textId="33E374D5" w:rsidR="00727204" w:rsidRPr="00514AB4" w:rsidRDefault="00514AB4" w:rsidP="00727204">
      <w:pPr>
        <w:pStyle w:val="BodyA"/>
        <w:spacing w:line="360" w:lineRule="auto"/>
        <w:jc w:val="both"/>
        <w:rPr>
          <w:rFonts w:ascii="Verdana" w:hAnsi="Verdana"/>
          <w:sz w:val="20"/>
          <w:szCs w:val="20"/>
        </w:rPr>
      </w:pPr>
      <w:r w:rsidRPr="00514AB4">
        <w:rPr>
          <w:rFonts w:ascii="Verdana" w:hAnsi="Verdana"/>
          <w:sz w:val="20"/>
          <w:szCs w:val="20"/>
        </w:rPr>
        <w:t>For immediate release</w:t>
      </w:r>
    </w:p>
    <w:p w14:paraId="2BD7F258" w14:textId="77777777" w:rsidR="00727204" w:rsidRDefault="00727204" w:rsidP="00727204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2B444236" w14:textId="77777777" w:rsidR="003A3B44" w:rsidRDefault="003A3B44" w:rsidP="003A3B44">
      <w:pPr>
        <w:pStyle w:val="Normal1"/>
        <w:spacing w:line="360" w:lineRule="auto"/>
        <w:rPr>
          <w:rFonts w:ascii="Verdana" w:eastAsia="Verdana" w:hAnsi="Verdana" w:cs="Verdana"/>
          <w:b/>
          <w:sz w:val="28"/>
          <w:szCs w:val="28"/>
          <w:lang w:val="en-GB"/>
        </w:rPr>
      </w:pPr>
    </w:p>
    <w:p w14:paraId="094EF554" w14:textId="70CC068E" w:rsidR="00182E47" w:rsidRDefault="009579D7" w:rsidP="008D3AF4">
      <w:pPr>
        <w:pStyle w:val="Normal1"/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  <w:lang w:val="en-GB"/>
        </w:rPr>
      </w:pPr>
      <w:r>
        <w:rPr>
          <w:rFonts w:ascii="Verdana" w:eastAsia="Verdana" w:hAnsi="Verdana" w:cs="Verdana"/>
          <w:b/>
          <w:sz w:val="28"/>
          <w:szCs w:val="28"/>
          <w:lang w:val="en-GB"/>
        </w:rPr>
        <w:t>No time to lose if you want to grab</w:t>
      </w:r>
      <w:r w:rsidR="00792E10" w:rsidRPr="00792E10">
        <w:rPr>
          <w:rFonts w:ascii="Verdana" w:eastAsia="Verdana" w:hAnsi="Verdana" w:cs="Verdana"/>
          <w:b/>
          <w:sz w:val="28"/>
          <w:szCs w:val="28"/>
          <w:lang w:val="en-GB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lang w:val="en-GB"/>
        </w:rPr>
        <w:t>a</w:t>
      </w:r>
      <w:r w:rsidR="00792E10" w:rsidRPr="00792E10">
        <w:rPr>
          <w:rFonts w:ascii="Verdana" w:eastAsia="Verdana" w:hAnsi="Verdana" w:cs="Verdana"/>
          <w:b/>
          <w:sz w:val="28"/>
          <w:szCs w:val="28"/>
          <w:lang w:val="en-GB"/>
        </w:rPr>
        <w:t xml:space="preserve"> </w:t>
      </w:r>
      <w:r w:rsidR="00C5334C">
        <w:rPr>
          <w:rFonts w:ascii="Verdana" w:eastAsia="Verdana" w:hAnsi="Verdana" w:cs="Verdana"/>
          <w:b/>
          <w:sz w:val="28"/>
          <w:szCs w:val="28"/>
          <w:lang w:val="en-GB"/>
        </w:rPr>
        <w:t>special</w:t>
      </w:r>
      <w:r w:rsidR="00792E10" w:rsidRPr="00792E10">
        <w:rPr>
          <w:rFonts w:ascii="Verdana" w:eastAsia="Verdana" w:hAnsi="Verdana" w:cs="Verdana"/>
          <w:b/>
          <w:sz w:val="28"/>
          <w:szCs w:val="28"/>
          <w:lang w:val="en-GB"/>
        </w:rPr>
        <w:t xml:space="preserve"> springtime deal on </w:t>
      </w:r>
      <w:r>
        <w:rPr>
          <w:rFonts w:ascii="Verdana" w:eastAsia="Verdana" w:hAnsi="Verdana" w:cs="Verdana"/>
          <w:b/>
          <w:sz w:val="28"/>
          <w:szCs w:val="28"/>
          <w:lang w:val="en-GB"/>
        </w:rPr>
        <w:t xml:space="preserve">a </w:t>
      </w:r>
      <w:r w:rsidR="00792E10" w:rsidRPr="00792E10">
        <w:rPr>
          <w:rFonts w:ascii="Verdana" w:eastAsia="Verdana" w:hAnsi="Verdana" w:cs="Verdana"/>
          <w:b/>
          <w:sz w:val="28"/>
          <w:szCs w:val="28"/>
          <w:lang w:val="en-GB"/>
        </w:rPr>
        <w:t xml:space="preserve">21-plate </w:t>
      </w:r>
      <w:r>
        <w:rPr>
          <w:rFonts w:ascii="Verdana" w:eastAsia="Verdana" w:hAnsi="Verdana" w:cs="Verdana"/>
          <w:b/>
          <w:sz w:val="28"/>
          <w:szCs w:val="28"/>
          <w:lang w:val="en-GB"/>
        </w:rPr>
        <w:t>Nissan</w:t>
      </w:r>
      <w:r w:rsidR="00C5334C">
        <w:rPr>
          <w:rFonts w:ascii="Verdana" w:eastAsia="Verdana" w:hAnsi="Verdana" w:cs="Verdana"/>
          <w:b/>
          <w:sz w:val="28"/>
          <w:szCs w:val="28"/>
          <w:lang w:val="en-GB"/>
        </w:rPr>
        <w:t>!</w:t>
      </w:r>
    </w:p>
    <w:p w14:paraId="1B078CB7" w14:textId="77777777" w:rsidR="00727204" w:rsidRPr="00C16F00" w:rsidRDefault="00727204" w:rsidP="00727204">
      <w:pPr>
        <w:pStyle w:val="Normal1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003AA6F" w14:textId="77777777" w:rsidR="00514AB4" w:rsidRDefault="00514AB4" w:rsidP="00514AB4">
      <w:pPr>
        <w:pStyle w:val="Normal1"/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5833DDDF" w14:textId="7E59CBCF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 xml:space="preserve">Reaching the age of 21 means you traditionally get the key </w:t>
      </w:r>
      <w:proofErr w:type="gramStart"/>
      <w:r w:rsidRPr="00465DFA">
        <w:rPr>
          <w:rFonts w:ascii="Verdana" w:eastAsia="Verdana" w:hAnsi="Verdana" w:cs="Verdana"/>
          <w:sz w:val="18"/>
          <w:szCs w:val="18"/>
          <w:lang w:val="en-GB"/>
        </w:rPr>
        <w:t>of</w:t>
      </w:r>
      <w:proofErr w:type="gramEnd"/>
      <w:r w:rsidRPr="00465DFA">
        <w:rPr>
          <w:rFonts w:ascii="Verdana" w:eastAsia="Verdana" w:hAnsi="Verdana" w:cs="Verdana"/>
          <w:sz w:val="18"/>
          <w:szCs w:val="18"/>
          <w:lang w:val="en-GB"/>
        </w:rPr>
        <w:t xml:space="preserve"> the door – but </w:t>
      </w:r>
      <w:r w:rsidR="00A82995" w:rsidRPr="00465DFA">
        <w:rPr>
          <w:rFonts w:ascii="Verdana" w:eastAsia="Verdana" w:hAnsi="Verdana" w:cs="Verdana"/>
          <w:sz w:val="18"/>
          <w:szCs w:val="18"/>
          <w:lang w:val="en-GB"/>
        </w:rPr>
        <w:t>now</w:t>
      </w:r>
      <w:r w:rsidRPr="00465DFA">
        <w:rPr>
          <w:rFonts w:ascii="Verdana" w:eastAsia="Verdana" w:hAnsi="Verdana" w:cs="Verdana"/>
          <w:sz w:val="18"/>
          <w:szCs w:val="18"/>
          <w:lang w:val="en-GB"/>
        </w:rPr>
        <w:t xml:space="preserve"> the month of March </w:t>
      </w:r>
      <w:r w:rsidR="00A82995" w:rsidRPr="00465DFA">
        <w:rPr>
          <w:rFonts w:ascii="Verdana" w:eastAsia="Verdana" w:hAnsi="Verdana" w:cs="Verdana"/>
          <w:sz w:val="18"/>
          <w:szCs w:val="18"/>
          <w:lang w:val="en-GB"/>
        </w:rPr>
        <w:t>is here</w:t>
      </w:r>
      <w:r w:rsidRPr="00465DFA">
        <w:rPr>
          <w:rFonts w:ascii="Verdana" w:eastAsia="Verdana" w:hAnsi="Verdana" w:cs="Verdana"/>
          <w:sz w:val="18"/>
          <w:szCs w:val="18"/>
          <w:lang w:val="en-GB"/>
        </w:rPr>
        <w:t xml:space="preserve">, </w:t>
      </w:r>
      <w:r w:rsidR="00A82995" w:rsidRPr="00465DFA">
        <w:rPr>
          <w:rFonts w:ascii="Verdana" w:eastAsia="Verdana" w:hAnsi="Verdana" w:cs="Verdana"/>
          <w:sz w:val="18"/>
          <w:szCs w:val="18"/>
          <w:lang w:val="en-GB"/>
        </w:rPr>
        <w:t xml:space="preserve">why not </w:t>
      </w:r>
      <w:r w:rsidRPr="00465DFA">
        <w:rPr>
          <w:rFonts w:ascii="Verdana" w:eastAsia="Verdana" w:hAnsi="Verdana" w:cs="Verdana"/>
          <w:sz w:val="18"/>
          <w:szCs w:val="18"/>
          <w:lang w:val="en-GB"/>
        </w:rPr>
        <w:t>grab the keys to a new 21-plate Nissan</w:t>
      </w:r>
      <w:r w:rsidR="00A82995" w:rsidRPr="00465DFA">
        <w:rPr>
          <w:rFonts w:ascii="Verdana" w:eastAsia="Verdana" w:hAnsi="Verdana" w:cs="Verdana"/>
          <w:sz w:val="18"/>
          <w:szCs w:val="18"/>
          <w:lang w:val="en-GB"/>
        </w:rPr>
        <w:t>?</w:t>
      </w:r>
    </w:p>
    <w:p w14:paraId="58D7C32F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58D3AAEC" w14:textId="621D4015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[DEALERSHIP DETAILS HERE] is proud to announce a range of super springtime offers, with special deals available on models such as the clever and compact Micra, the iconic crossovers Qashqai and Juke and the all-electric LEAF.</w:t>
      </w:r>
    </w:p>
    <w:p w14:paraId="17305ABF" w14:textId="35160131" w:rsidR="009579D7" w:rsidRPr="00465DFA" w:rsidRDefault="009579D7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28388A4C" w14:textId="025B3B15" w:rsidR="009579D7" w:rsidRPr="00465DFA" w:rsidRDefault="009579D7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You’ll have to hurry, though, the springtime specials come to an end on March 31!</w:t>
      </w:r>
    </w:p>
    <w:p w14:paraId="70755C99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4B5103B0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Many of the offers are centred around Nissan’s great-value PCP scheme with zero per cent interest available on Micra models plus certain grades of Qashqai, LEAF and the rugged and reliable X-Trail SUV.</w:t>
      </w:r>
    </w:p>
    <w:p w14:paraId="7E075C9D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7B78DF87" w14:textId="616E45C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Other cars attract PCP interest rates of just 2.99 per cent and 3.99 per cent – meaning that driving a fabulous new Nissan is more affordable than ever.</w:t>
      </w:r>
    </w:p>
    <w:p w14:paraId="5E77C838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67243ED8" w14:textId="3448FFE2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And that’s not all! Nissan rewards its loyal customers with useful deposit contributions for new car buyers who already own a Nissan.</w:t>
      </w:r>
    </w:p>
    <w:p w14:paraId="6F8D5E62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748BC799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 xml:space="preserve">On certain Micra grades and Juke models, the sum available is £500, rising to £1,000 for qualifying </w:t>
      </w:r>
      <w:proofErr w:type="spellStart"/>
      <w:r w:rsidRPr="00465DFA">
        <w:rPr>
          <w:rFonts w:ascii="Verdana" w:eastAsia="Verdana" w:hAnsi="Verdana" w:cs="Verdana"/>
          <w:sz w:val="18"/>
          <w:szCs w:val="18"/>
          <w:lang w:val="en-GB"/>
        </w:rPr>
        <w:t>Qashqais</w:t>
      </w:r>
      <w:proofErr w:type="spellEnd"/>
      <w:r w:rsidRPr="00465DFA">
        <w:rPr>
          <w:rFonts w:ascii="Verdana" w:eastAsia="Verdana" w:hAnsi="Verdana" w:cs="Verdana"/>
          <w:sz w:val="18"/>
          <w:szCs w:val="18"/>
          <w:lang w:val="en-GB"/>
        </w:rPr>
        <w:t xml:space="preserve"> and X-Trails. LEAF purchasers could be in line for a £750 contribution.</w:t>
      </w:r>
    </w:p>
    <w:p w14:paraId="276AE812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31751E56" w14:textId="1D6ADB4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What’s more, cash discounts of up to £5,100 are offered under the manufacturer’s generous Switch-up scheme.</w:t>
      </w:r>
    </w:p>
    <w:p w14:paraId="31D9376D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7519967E" w14:textId="4B55B3A2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lastRenderedPageBreak/>
        <w:t>To qualify, all you need to do is trade in a car that was registered before February 1, 2014 and have owned it for more than 90 days, while holding a valid V5 document in your name and address.</w:t>
      </w:r>
    </w:p>
    <w:p w14:paraId="71AF4406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6BD19BE1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All the offers, which ran through February and continue until the end of March, come at a time when the Nissan range has never been stronger.</w:t>
      </w:r>
    </w:p>
    <w:p w14:paraId="537440E3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6355F0C3" w14:textId="753027D0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Micra has been refreshed for 2021 making it better equipped, better looking and more technologically advanced than ever; while all-new Juke was launched last year to acclaim from motoring journalists and the public alike.</w:t>
      </w:r>
    </w:p>
    <w:p w14:paraId="08297891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73024393" w14:textId="476E04F8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Qashqai, of course, is king of the crossovers, while the all-electric LEAF has been a worldwide sensation for a whole decade now. The first and still the best mass-market EV, it has been thoroughly updated and enhanced and has a range of up to 249 miles on a single charge.</w:t>
      </w:r>
    </w:p>
    <w:p w14:paraId="62C17CF3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38E75D55" w14:textId="195D92C8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[NAME</w:t>
      </w:r>
      <w:r w:rsidR="00987FE9" w:rsidRPr="00465DFA">
        <w:rPr>
          <w:rFonts w:ascii="Verdana" w:eastAsia="Verdana" w:hAnsi="Verdana" w:cs="Verdana"/>
          <w:sz w:val="18"/>
          <w:szCs w:val="18"/>
          <w:lang w:val="en-GB"/>
        </w:rPr>
        <w:t xml:space="preserve">, </w:t>
      </w:r>
      <w:r w:rsidRPr="00465DFA">
        <w:rPr>
          <w:rFonts w:ascii="Verdana" w:eastAsia="Verdana" w:hAnsi="Verdana" w:cs="Verdana"/>
          <w:sz w:val="18"/>
          <w:szCs w:val="18"/>
          <w:lang w:val="en-GB"/>
        </w:rPr>
        <w:t>JOB TITLE</w:t>
      </w:r>
      <w:r w:rsidR="00987FE9" w:rsidRPr="00465DFA">
        <w:rPr>
          <w:rFonts w:ascii="Verdana" w:eastAsia="Verdana" w:hAnsi="Verdana" w:cs="Verdana"/>
          <w:sz w:val="18"/>
          <w:szCs w:val="18"/>
          <w:lang w:val="en-GB"/>
        </w:rPr>
        <w:t>, DEALERSHIP</w:t>
      </w:r>
      <w:r w:rsidRPr="00465DFA">
        <w:rPr>
          <w:rFonts w:ascii="Verdana" w:eastAsia="Verdana" w:hAnsi="Verdana" w:cs="Verdana"/>
          <w:sz w:val="18"/>
          <w:szCs w:val="18"/>
          <w:lang w:val="en-GB"/>
        </w:rPr>
        <w:t>] said: ‘‘Nissan is a manufacturer that is really going places and we’ve never had a better range of models available for customers. These springtime offers are the icing on the cake, making already fantastic cars even more appealing.</w:t>
      </w:r>
    </w:p>
    <w:p w14:paraId="52F20AE1" w14:textId="77777777" w:rsidR="00792E10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463F91CE" w14:textId="4CA407A8" w:rsidR="000D71A3" w:rsidRPr="00465DFA" w:rsidRDefault="00792E10" w:rsidP="00792E10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sz w:val="18"/>
          <w:szCs w:val="18"/>
          <w:lang w:val="en-GB"/>
        </w:rPr>
        <w:t>‘‘It’s easy for people to talk to us to find out more, even though our showroom doors remain closed during the current lockdown. Visit us online at [WEBSITE DETAILS] or call us on [PHONE NUMBER].</w:t>
      </w:r>
      <w:r w:rsidR="002B7AA1" w:rsidRPr="00465DFA">
        <w:rPr>
          <w:rFonts w:ascii="Verdana" w:eastAsia="Verdana" w:hAnsi="Verdana" w:cs="Verdana"/>
          <w:sz w:val="18"/>
          <w:szCs w:val="18"/>
          <w:lang w:val="en-GB"/>
        </w:rPr>
        <w:t xml:space="preserve"> We look forward to hearing from customers old and new.</w:t>
      </w:r>
      <w:r w:rsidR="00987FE9" w:rsidRPr="00465DFA">
        <w:rPr>
          <w:rFonts w:ascii="Verdana" w:eastAsia="Verdana" w:hAnsi="Verdana" w:cs="Verdana"/>
          <w:sz w:val="18"/>
          <w:szCs w:val="18"/>
          <w:lang w:val="en-GB"/>
        </w:rPr>
        <w:t>’’</w:t>
      </w:r>
    </w:p>
    <w:p w14:paraId="64EB4094" w14:textId="30195219" w:rsidR="000D71A3" w:rsidRPr="00465DFA" w:rsidRDefault="000D71A3" w:rsidP="003C2C2E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74B2AC0B" w14:textId="77777777" w:rsidR="00E72A4F" w:rsidRPr="00465DFA" w:rsidRDefault="00E72A4F" w:rsidP="003C2C2E">
      <w:pPr>
        <w:pStyle w:val="Normal1"/>
        <w:spacing w:line="360" w:lineRule="auto"/>
        <w:jc w:val="both"/>
        <w:rPr>
          <w:rFonts w:ascii="Verdana" w:eastAsia="Verdana" w:hAnsi="Verdana" w:cs="Verdana"/>
          <w:sz w:val="18"/>
          <w:szCs w:val="18"/>
          <w:lang w:val="en-GB"/>
        </w:rPr>
      </w:pPr>
    </w:p>
    <w:p w14:paraId="566F44E0" w14:textId="18B50CA4" w:rsidR="000D71A3" w:rsidRPr="00465DFA" w:rsidRDefault="000D71A3" w:rsidP="00E72A4F">
      <w:pPr>
        <w:pStyle w:val="Normal1"/>
        <w:spacing w:line="360" w:lineRule="auto"/>
        <w:jc w:val="center"/>
        <w:rPr>
          <w:rFonts w:ascii="Verdana" w:eastAsia="Verdana" w:hAnsi="Verdana" w:cs="Verdana"/>
          <w:i/>
          <w:iCs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i/>
          <w:iCs/>
          <w:sz w:val="18"/>
          <w:szCs w:val="18"/>
          <w:lang w:val="en-GB"/>
        </w:rPr>
        <w:t>-ends-</w:t>
      </w:r>
    </w:p>
    <w:p w14:paraId="1F2360BF" w14:textId="77777777" w:rsidR="00657A05" w:rsidRPr="00465DFA" w:rsidRDefault="00657A05" w:rsidP="00657A05">
      <w:pPr>
        <w:pStyle w:val="Normal1"/>
        <w:spacing w:line="360" w:lineRule="auto"/>
        <w:jc w:val="both"/>
        <w:rPr>
          <w:rFonts w:ascii="Verdana" w:eastAsia="Verdana" w:hAnsi="Verdana" w:cs="Verdana"/>
          <w:i/>
          <w:iCs/>
          <w:sz w:val="18"/>
          <w:szCs w:val="18"/>
          <w:lang w:val="en-GB"/>
        </w:rPr>
      </w:pPr>
    </w:p>
    <w:p w14:paraId="23E41900" w14:textId="7CF2E051" w:rsidR="00727204" w:rsidRPr="00465DFA" w:rsidRDefault="009B3AB9" w:rsidP="009B3AB9">
      <w:pPr>
        <w:pStyle w:val="Normal1"/>
        <w:spacing w:line="360" w:lineRule="auto"/>
        <w:jc w:val="center"/>
        <w:rPr>
          <w:rFonts w:ascii="Verdana" w:eastAsia="Verdana" w:hAnsi="Verdana" w:cs="Verdana"/>
          <w:i/>
          <w:iCs/>
          <w:sz w:val="18"/>
          <w:szCs w:val="18"/>
          <w:lang w:val="en-GB"/>
        </w:rPr>
      </w:pPr>
      <w:r w:rsidRPr="00465DFA">
        <w:rPr>
          <w:rFonts w:ascii="Verdana" w:eastAsia="Verdana" w:hAnsi="Verdana" w:cs="Verdana"/>
          <w:i/>
          <w:iCs/>
          <w:sz w:val="18"/>
          <w:szCs w:val="18"/>
          <w:lang w:val="en-GB"/>
        </w:rPr>
        <w:t>Nissan Dealer PR: 07309 740052</w:t>
      </w:r>
    </w:p>
    <w:sectPr w:rsidR="00727204" w:rsidRPr="00465DFA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BF30" w14:textId="77777777" w:rsidR="0052630D" w:rsidRDefault="0052630D">
      <w:r>
        <w:separator/>
      </w:r>
    </w:p>
  </w:endnote>
  <w:endnote w:type="continuationSeparator" w:id="0">
    <w:p w14:paraId="582204D0" w14:textId="77777777" w:rsidR="0052630D" w:rsidRDefault="0052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82AE" w14:textId="77777777" w:rsidR="0052630D" w:rsidRDefault="0052630D">
      <w:r>
        <w:separator/>
      </w:r>
    </w:p>
  </w:footnote>
  <w:footnote w:type="continuationSeparator" w:id="0">
    <w:p w14:paraId="403EDFE0" w14:textId="77777777" w:rsidR="0052630D" w:rsidRDefault="0052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93C"/>
    <w:multiLevelType w:val="hybridMultilevel"/>
    <w:tmpl w:val="4D2AA70E"/>
    <w:lvl w:ilvl="0" w:tplc="AC4091DC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370AB4"/>
    <w:multiLevelType w:val="hybridMultilevel"/>
    <w:tmpl w:val="98C2FA4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0F246C"/>
    <w:multiLevelType w:val="hybridMultilevel"/>
    <w:tmpl w:val="FE4E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023B"/>
    <w:multiLevelType w:val="hybridMultilevel"/>
    <w:tmpl w:val="6EF0813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14B7C"/>
    <w:rsid w:val="00043207"/>
    <w:rsid w:val="00046B92"/>
    <w:rsid w:val="00052DEE"/>
    <w:rsid w:val="0006131F"/>
    <w:rsid w:val="000819C4"/>
    <w:rsid w:val="000A2747"/>
    <w:rsid w:val="000C07F6"/>
    <w:rsid w:val="000D71A3"/>
    <w:rsid w:val="000F2EE3"/>
    <w:rsid w:val="00103D1D"/>
    <w:rsid w:val="00145462"/>
    <w:rsid w:val="001640E9"/>
    <w:rsid w:val="00170228"/>
    <w:rsid w:val="001816A6"/>
    <w:rsid w:val="00182E47"/>
    <w:rsid w:val="001919E6"/>
    <w:rsid w:val="001A0743"/>
    <w:rsid w:val="001A78D7"/>
    <w:rsid w:val="001B582F"/>
    <w:rsid w:val="001C0950"/>
    <w:rsid w:val="001C0EA6"/>
    <w:rsid w:val="001F079A"/>
    <w:rsid w:val="00200BA4"/>
    <w:rsid w:val="00202862"/>
    <w:rsid w:val="00205C49"/>
    <w:rsid w:val="002113C0"/>
    <w:rsid w:val="00215270"/>
    <w:rsid w:val="00236D9C"/>
    <w:rsid w:val="00237AB8"/>
    <w:rsid w:val="00241F79"/>
    <w:rsid w:val="002746EE"/>
    <w:rsid w:val="0028717E"/>
    <w:rsid w:val="00292E1A"/>
    <w:rsid w:val="00294902"/>
    <w:rsid w:val="002B7AA1"/>
    <w:rsid w:val="002C345D"/>
    <w:rsid w:val="002C6E75"/>
    <w:rsid w:val="002D47C3"/>
    <w:rsid w:val="002F1531"/>
    <w:rsid w:val="00303E54"/>
    <w:rsid w:val="003043D4"/>
    <w:rsid w:val="00306CCC"/>
    <w:rsid w:val="00317FCE"/>
    <w:rsid w:val="00340C3C"/>
    <w:rsid w:val="003474F4"/>
    <w:rsid w:val="003567DD"/>
    <w:rsid w:val="00362993"/>
    <w:rsid w:val="00380A9A"/>
    <w:rsid w:val="003836DA"/>
    <w:rsid w:val="00387845"/>
    <w:rsid w:val="003911C1"/>
    <w:rsid w:val="00393F14"/>
    <w:rsid w:val="00395426"/>
    <w:rsid w:val="003A3B44"/>
    <w:rsid w:val="003A71CA"/>
    <w:rsid w:val="003C2C2E"/>
    <w:rsid w:val="003C6F81"/>
    <w:rsid w:val="003D752F"/>
    <w:rsid w:val="003E244E"/>
    <w:rsid w:val="00407D4A"/>
    <w:rsid w:val="004125BC"/>
    <w:rsid w:val="0041593C"/>
    <w:rsid w:val="00415C06"/>
    <w:rsid w:val="004178DF"/>
    <w:rsid w:val="00432C08"/>
    <w:rsid w:val="00445309"/>
    <w:rsid w:val="00457967"/>
    <w:rsid w:val="00457A39"/>
    <w:rsid w:val="00457DAE"/>
    <w:rsid w:val="00465DFA"/>
    <w:rsid w:val="0047127B"/>
    <w:rsid w:val="004A3BCA"/>
    <w:rsid w:val="004B76E5"/>
    <w:rsid w:val="004C2B16"/>
    <w:rsid w:val="004E610D"/>
    <w:rsid w:val="004F1B9A"/>
    <w:rsid w:val="005066F3"/>
    <w:rsid w:val="00506AF2"/>
    <w:rsid w:val="005143FA"/>
    <w:rsid w:val="00514AB4"/>
    <w:rsid w:val="005230A4"/>
    <w:rsid w:val="0052630D"/>
    <w:rsid w:val="00534E26"/>
    <w:rsid w:val="005544E7"/>
    <w:rsid w:val="005552E0"/>
    <w:rsid w:val="00561706"/>
    <w:rsid w:val="00567772"/>
    <w:rsid w:val="00573FE9"/>
    <w:rsid w:val="005B4A7B"/>
    <w:rsid w:val="005C6A17"/>
    <w:rsid w:val="005D7BD8"/>
    <w:rsid w:val="005E3AFF"/>
    <w:rsid w:val="005F2942"/>
    <w:rsid w:val="005F5741"/>
    <w:rsid w:val="006059F0"/>
    <w:rsid w:val="00615BC7"/>
    <w:rsid w:val="0062299E"/>
    <w:rsid w:val="0064388B"/>
    <w:rsid w:val="00645802"/>
    <w:rsid w:val="00650F48"/>
    <w:rsid w:val="006511A9"/>
    <w:rsid w:val="00655530"/>
    <w:rsid w:val="00657A05"/>
    <w:rsid w:val="006741F9"/>
    <w:rsid w:val="0067585A"/>
    <w:rsid w:val="00682FDA"/>
    <w:rsid w:val="0069169A"/>
    <w:rsid w:val="006922FB"/>
    <w:rsid w:val="006959A4"/>
    <w:rsid w:val="006C250E"/>
    <w:rsid w:val="006D4368"/>
    <w:rsid w:val="006E37FE"/>
    <w:rsid w:val="006F44F5"/>
    <w:rsid w:val="006F54FA"/>
    <w:rsid w:val="007235D6"/>
    <w:rsid w:val="00727204"/>
    <w:rsid w:val="00751616"/>
    <w:rsid w:val="00753737"/>
    <w:rsid w:val="00754C3C"/>
    <w:rsid w:val="00756A57"/>
    <w:rsid w:val="00777CB0"/>
    <w:rsid w:val="00792A88"/>
    <w:rsid w:val="00792E10"/>
    <w:rsid w:val="007A0DAD"/>
    <w:rsid w:val="007C1A16"/>
    <w:rsid w:val="007C7C37"/>
    <w:rsid w:val="007D02AE"/>
    <w:rsid w:val="007E3F82"/>
    <w:rsid w:val="00802C3A"/>
    <w:rsid w:val="00813B91"/>
    <w:rsid w:val="0083335A"/>
    <w:rsid w:val="008406D3"/>
    <w:rsid w:val="008629FC"/>
    <w:rsid w:val="00871349"/>
    <w:rsid w:val="00875EE8"/>
    <w:rsid w:val="00877B7D"/>
    <w:rsid w:val="0088212E"/>
    <w:rsid w:val="008831B9"/>
    <w:rsid w:val="008A355A"/>
    <w:rsid w:val="008A645C"/>
    <w:rsid w:val="008C159B"/>
    <w:rsid w:val="008D3AF4"/>
    <w:rsid w:val="008E22CF"/>
    <w:rsid w:val="008F7D13"/>
    <w:rsid w:val="00914358"/>
    <w:rsid w:val="00952510"/>
    <w:rsid w:val="009579D7"/>
    <w:rsid w:val="00972771"/>
    <w:rsid w:val="00977FBC"/>
    <w:rsid w:val="00987FE9"/>
    <w:rsid w:val="009A00D5"/>
    <w:rsid w:val="009A5ECE"/>
    <w:rsid w:val="009A7E49"/>
    <w:rsid w:val="009B3AB9"/>
    <w:rsid w:val="009B686C"/>
    <w:rsid w:val="009C1BE9"/>
    <w:rsid w:val="009C5BB9"/>
    <w:rsid w:val="009C6DDF"/>
    <w:rsid w:val="009D030E"/>
    <w:rsid w:val="009D43F8"/>
    <w:rsid w:val="009E4E99"/>
    <w:rsid w:val="009E51BB"/>
    <w:rsid w:val="009E5FBD"/>
    <w:rsid w:val="009F6F4C"/>
    <w:rsid w:val="00A00140"/>
    <w:rsid w:val="00A56FF8"/>
    <w:rsid w:val="00A60140"/>
    <w:rsid w:val="00A733AC"/>
    <w:rsid w:val="00A80445"/>
    <w:rsid w:val="00A82995"/>
    <w:rsid w:val="00AA1EDD"/>
    <w:rsid w:val="00AC5565"/>
    <w:rsid w:val="00AE1AB8"/>
    <w:rsid w:val="00AF1DAA"/>
    <w:rsid w:val="00AF62DF"/>
    <w:rsid w:val="00B001B8"/>
    <w:rsid w:val="00B05531"/>
    <w:rsid w:val="00B371BA"/>
    <w:rsid w:val="00B44F97"/>
    <w:rsid w:val="00B45B54"/>
    <w:rsid w:val="00BA0D8C"/>
    <w:rsid w:val="00BA5B20"/>
    <w:rsid w:val="00BB768C"/>
    <w:rsid w:val="00BC4D09"/>
    <w:rsid w:val="00BD532F"/>
    <w:rsid w:val="00BF0E46"/>
    <w:rsid w:val="00BF1269"/>
    <w:rsid w:val="00BF2BC7"/>
    <w:rsid w:val="00C01FA7"/>
    <w:rsid w:val="00C03D36"/>
    <w:rsid w:val="00C1194A"/>
    <w:rsid w:val="00C16F00"/>
    <w:rsid w:val="00C235E9"/>
    <w:rsid w:val="00C3469B"/>
    <w:rsid w:val="00C5334C"/>
    <w:rsid w:val="00C53CCB"/>
    <w:rsid w:val="00C660D6"/>
    <w:rsid w:val="00C75FA4"/>
    <w:rsid w:val="00C83676"/>
    <w:rsid w:val="00C97AD1"/>
    <w:rsid w:val="00CA2E97"/>
    <w:rsid w:val="00CA41D8"/>
    <w:rsid w:val="00CC33D7"/>
    <w:rsid w:val="00CD43E4"/>
    <w:rsid w:val="00CD67D3"/>
    <w:rsid w:val="00CE290F"/>
    <w:rsid w:val="00CE4495"/>
    <w:rsid w:val="00CE725C"/>
    <w:rsid w:val="00CF4A6D"/>
    <w:rsid w:val="00D178F4"/>
    <w:rsid w:val="00D70766"/>
    <w:rsid w:val="00D74A7D"/>
    <w:rsid w:val="00D74BFD"/>
    <w:rsid w:val="00D76755"/>
    <w:rsid w:val="00D80420"/>
    <w:rsid w:val="00D939E4"/>
    <w:rsid w:val="00D9489D"/>
    <w:rsid w:val="00D94FC1"/>
    <w:rsid w:val="00DF2590"/>
    <w:rsid w:val="00DF41BC"/>
    <w:rsid w:val="00DF707B"/>
    <w:rsid w:val="00E00730"/>
    <w:rsid w:val="00E05442"/>
    <w:rsid w:val="00E13C6F"/>
    <w:rsid w:val="00E21B87"/>
    <w:rsid w:val="00E234B8"/>
    <w:rsid w:val="00E27530"/>
    <w:rsid w:val="00E33D33"/>
    <w:rsid w:val="00E54774"/>
    <w:rsid w:val="00E56F67"/>
    <w:rsid w:val="00E63120"/>
    <w:rsid w:val="00E72A4F"/>
    <w:rsid w:val="00E82033"/>
    <w:rsid w:val="00E92845"/>
    <w:rsid w:val="00E934B9"/>
    <w:rsid w:val="00E942C1"/>
    <w:rsid w:val="00EB20CB"/>
    <w:rsid w:val="00EB67FE"/>
    <w:rsid w:val="00EE05DE"/>
    <w:rsid w:val="00EE7FC7"/>
    <w:rsid w:val="00EF105C"/>
    <w:rsid w:val="00EF400E"/>
    <w:rsid w:val="00F12389"/>
    <w:rsid w:val="00F21617"/>
    <w:rsid w:val="00F24FFD"/>
    <w:rsid w:val="00F5182B"/>
    <w:rsid w:val="00F54154"/>
    <w:rsid w:val="00F608EE"/>
    <w:rsid w:val="00F62498"/>
    <w:rsid w:val="00F64FD7"/>
    <w:rsid w:val="00F954D9"/>
    <w:rsid w:val="00F9796F"/>
    <w:rsid w:val="00FB3A8A"/>
    <w:rsid w:val="00FC6025"/>
    <w:rsid w:val="00FD3E1E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74A903D-A5B0-A54D-B48F-B5F8326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customStyle="1" w:styleId="Normal1">
    <w:name w:val="Normal1"/>
    <w:rsid w:val="00D178F4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unhideWhenUsed/>
    <w:rsid w:val="00EB2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4808-19C4-4CEA-8698-D0D984CC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2</cp:revision>
  <dcterms:created xsi:type="dcterms:W3CDTF">2021-03-22T11:03:00Z</dcterms:created>
  <dcterms:modified xsi:type="dcterms:W3CDTF">2021-03-22T11:03:00Z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-176110070</vt:i4>
  </property>
  <property fmtid="{D5CDD505-2E9C-101B-9397-08002B2CF9AE}" pid="3" name="_NewReviewCycle">
    <vt:lpwstr/>
  </property>
  <property fmtid="{D5CDD505-2E9C-101B-9397-08002B2CF9AE}" pid="4" name="_EmailSubject">
    <vt:lpwstr>Green plates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-514895910</vt:i4>
  </property>
</Properties>
</file>