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1B76E22A" w:rsidR="00645802" w:rsidRPr="00D97918" w:rsidRDefault="000E1106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December</w:t>
      </w:r>
      <w:r w:rsidR="00E65169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1</w:t>
      </w:r>
    </w:p>
    <w:p w14:paraId="2DAEA4A8" w14:textId="0DB3F398" w:rsidR="00645802" w:rsidRPr="00D97918" w:rsidRDefault="00D97918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D97918"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F776F7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65E5E6B3" w14:textId="5DE7D661" w:rsidR="00B83AD0" w:rsidRPr="00F776F7" w:rsidRDefault="00532E98" w:rsidP="008B58C4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532E98">
        <w:rPr>
          <w:rFonts w:ascii="Verdana" w:hAnsi="Verdana"/>
          <w:b/>
          <w:bCs/>
          <w:sz w:val="28"/>
          <w:szCs w:val="28"/>
        </w:rPr>
        <w:t>N</w:t>
      </w:r>
      <w:r w:rsidR="00247285">
        <w:rPr>
          <w:rFonts w:ascii="Verdana" w:hAnsi="Verdana"/>
          <w:b/>
          <w:bCs/>
          <w:sz w:val="28"/>
          <w:szCs w:val="28"/>
        </w:rPr>
        <w:t xml:space="preserve">ow available to order – </w:t>
      </w:r>
      <w:r w:rsidR="008B58C4">
        <w:rPr>
          <w:rFonts w:ascii="Verdana" w:hAnsi="Verdana"/>
          <w:b/>
          <w:bCs/>
          <w:sz w:val="28"/>
          <w:szCs w:val="28"/>
        </w:rPr>
        <w:t>Nissan’s</w:t>
      </w:r>
      <w:r w:rsidR="008B58C4">
        <w:rPr>
          <w:rFonts w:ascii="Verdana" w:hAnsi="Verdana"/>
          <w:b/>
          <w:bCs/>
          <w:sz w:val="28"/>
          <w:szCs w:val="28"/>
        </w:rPr>
        <w:br/>
        <w:t xml:space="preserve">stunning </w:t>
      </w:r>
      <w:r w:rsidR="00247285" w:rsidRPr="00247285">
        <w:rPr>
          <w:rFonts w:ascii="Verdana" w:hAnsi="Verdana"/>
          <w:b/>
          <w:bCs/>
          <w:sz w:val="28"/>
          <w:szCs w:val="28"/>
        </w:rPr>
        <w:t xml:space="preserve">all-electric </w:t>
      </w:r>
      <w:proofErr w:type="spellStart"/>
      <w:r w:rsidR="00247285" w:rsidRPr="00247285">
        <w:rPr>
          <w:rFonts w:ascii="Verdana" w:hAnsi="Verdana"/>
          <w:b/>
          <w:bCs/>
          <w:sz w:val="28"/>
          <w:szCs w:val="28"/>
        </w:rPr>
        <w:t>Ariya</w:t>
      </w:r>
      <w:proofErr w:type="spellEnd"/>
      <w:r w:rsidR="00247285" w:rsidRPr="00247285">
        <w:rPr>
          <w:rFonts w:ascii="Verdana" w:hAnsi="Verdana"/>
          <w:b/>
          <w:bCs/>
          <w:sz w:val="28"/>
          <w:szCs w:val="28"/>
        </w:rPr>
        <w:t xml:space="preserve"> crossover</w:t>
      </w:r>
    </w:p>
    <w:p w14:paraId="611AE9AB" w14:textId="3ACE87C9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B83AD0">
        <w:rPr>
          <w:rFonts w:ascii="Verdana" w:hAnsi="Verdana"/>
          <w:b/>
          <w:bCs/>
          <w:sz w:val="28"/>
          <w:szCs w:val="28"/>
        </w:rPr>
        <w:t xml:space="preserve"> </w:t>
      </w:r>
    </w:p>
    <w:p w14:paraId="03056EAA" w14:textId="7F8BEFAE" w:rsid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 w:rsidRPr="00493A75">
        <w:rPr>
          <w:rFonts w:ascii="Verdana" w:hAnsi="Verdana"/>
          <w:b/>
          <w:bCs/>
          <w:sz w:val="18"/>
          <w:szCs w:val="18"/>
        </w:rPr>
        <w:t>[DEALERSHIP NAME HERE]</w:t>
      </w:r>
      <w:r w:rsidRPr="00493A75">
        <w:rPr>
          <w:rFonts w:ascii="Verdana" w:hAnsi="Verdana"/>
          <w:sz w:val="18"/>
          <w:szCs w:val="18"/>
        </w:rPr>
        <w:t xml:space="preserve"> is excited to announce that customers can now pre-order the all-new 100</w:t>
      </w:r>
      <w:r>
        <w:rPr>
          <w:rFonts w:ascii="Verdana" w:hAnsi="Verdana"/>
          <w:sz w:val="18"/>
          <w:szCs w:val="18"/>
        </w:rPr>
        <w:t xml:space="preserve"> per cent</w:t>
      </w:r>
      <w:r w:rsidRPr="00493A75">
        <w:rPr>
          <w:rFonts w:ascii="Verdana" w:hAnsi="Verdana"/>
          <w:sz w:val="18"/>
          <w:szCs w:val="18"/>
        </w:rPr>
        <w:t xml:space="preserve"> electric </w:t>
      </w:r>
      <w:r w:rsidR="00A13917">
        <w:rPr>
          <w:rFonts w:ascii="Verdana" w:hAnsi="Verdana"/>
          <w:sz w:val="18"/>
          <w:szCs w:val="18"/>
        </w:rPr>
        <w:t xml:space="preserve">Nissan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, with first deliveries beginning </w:t>
      </w:r>
      <w:r>
        <w:rPr>
          <w:rFonts w:ascii="Verdana" w:hAnsi="Verdana"/>
          <w:sz w:val="18"/>
          <w:szCs w:val="18"/>
        </w:rPr>
        <w:t xml:space="preserve">in the </w:t>
      </w:r>
      <w:r w:rsidRPr="00493A75">
        <w:rPr>
          <w:rFonts w:ascii="Verdana" w:hAnsi="Verdana"/>
          <w:sz w:val="18"/>
          <w:szCs w:val="18"/>
        </w:rPr>
        <w:t xml:space="preserve">summer </w:t>
      </w:r>
      <w:r>
        <w:rPr>
          <w:rFonts w:ascii="Verdana" w:hAnsi="Verdana"/>
          <w:sz w:val="18"/>
          <w:szCs w:val="18"/>
        </w:rPr>
        <w:t xml:space="preserve">of </w:t>
      </w:r>
      <w:r w:rsidRPr="00493A75">
        <w:rPr>
          <w:rFonts w:ascii="Verdana" w:hAnsi="Verdana"/>
          <w:sz w:val="18"/>
          <w:szCs w:val="18"/>
        </w:rPr>
        <w:t>2022.</w:t>
      </w:r>
    </w:p>
    <w:p w14:paraId="4B4976E6" w14:textId="7BCEA851" w:rsidR="00A13917" w:rsidRDefault="00A13917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13917">
        <w:rPr>
          <w:rFonts w:ascii="Verdana" w:hAnsi="Verdana"/>
          <w:sz w:val="18"/>
          <w:szCs w:val="18"/>
        </w:rPr>
        <w:t xml:space="preserve">The </w:t>
      </w:r>
      <w:r w:rsidR="00FD65C0">
        <w:rPr>
          <w:rFonts w:ascii="Verdana" w:hAnsi="Verdana"/>
          <w:sz w:val="18"/>
          <w:szCs w:val="18"/>
        </w:rPr>
        <w:t xml:space="preserve">stunning </w:t>
      </w:r>
      <w:proofErr w:type="spellStart"/>
      <w:r w:rsidRPr="00A13917">
        <w:rPr>
          <w:rFonts w:ascii="Verdana" w:hAnsi="Verdana"/>
          <w:sz w:val="18"/>
          <w:szCs w:val="18"/>
        </w:rPr>
        <w:t>Ariya</w:t>
      </w:r>
      <w:proofErr w:type="spellEnd"/>
      <w:r w:rsidRPr="00A13917">
        <w:rPr>
          <w:rFonts w:ascii="Verdana" w:hAnsi="Verdana"/>
          <w:sz w:val="18"/>
          <w:szCs w:val="18"/>
        </w:rPr>
        <w:t xml:space="preserve"> – Nissan’s first all-electric coupé crossover</w:t>
      </w:r>
      <w:r>
        <w:rPr>
          <w:rFonts w:ascii="Verdana" w:hAnsi="Verdana"/>
          <w:sz w:val="18"/>
          <w:szCs w:val="18"/>
        </w:rPr>
        <w:t xml:space="preserve"> </w:t>
      </w:r>
      <w:r w:rsidRPr="00A13917">
        <w:rPr>
          <w:rFonts w:ascii="Verdana" w:hAnsi="Verdana"/>
          <w:sz w:val="18"/>
          <w:szCs w:val="18"/>
        </w:rPr>
        <w:t xml:space="preserve">– offers powerful acceleration and smooth, quiet operation, as well as an interior with a </w:t>
      </w:r>
      <w:r w:rsidR="00585732">
        <w:rPr>
          <w:rFonts w:ascii="Verdana" w:hAnsi="Verdana"/>
          <w:sz w:val="18"/>
          <w:szCs w:val="18"/>
        </w:rPr>
        <w:t>luxurious</w:t>
      </w:r>
      <w:r w:rsidR="00FD65C0">
        <w:rPr>
          <w:rFonts w:ascii="Verdana" w:hAnsi="Verdana"/>
          <w:sz w:val="18"/>
          <w:szCs w:val="18"/>
        </w:rPr>
        <w:t>,</w:t>
      </w:r>
      <w:r w:rsidRPr="00A13917">
        <w:rPr>
          <w:rFonts w:ascii="Verdana" w:hAnsi="Verdana"/>
          <w:sz w:val="18"/>
          <w:szCs w:val="18"/>
        </w:rPr>
        <w:t xml:space="preserve"> lounge-like atmosphere. Its stress-free </w:t>
      </w:r>
      <w:r w:rsidR="002B3E8C">
        <w:rPr>
          <w:rFonts w:ascii="Verdana" w:hAnsi="Verdana"/>
          <w:sz w:val="18"/>
          <w:szCs w:val="18"/>
        </w:rPr>
        <w:t>driver aids</w:t>
      </w:r>
      <w:r w:rsidRPr="00A13917">
        <w:rPr>
          <w:rFonts w:ascii="Verdana" w:hAnsi="Verdana"/>
          <w:sz w:val="18"/>
          <w:szCs w:val="18"/>
        </w:rPr>
        <w:t xml:space="preserve">, voice personal assistance and seamless connectivity heighten </w:t>
      </w:r>
      <w:r w:rsidR="00585732">
        <w:rPr>
          <w:rFonts w:ascii="Verdana" w:hAnsi="Verdana"/>
          <w:sz w:val="18"/>
          <w:szCs w:val="18"/>
        </w:rPr>
        <w:t xml:space="preserve">the </w:t>
      </w:r>
      <w:r w:rsidRPr="00A13917">
        <w:rPr>
          <w:rFonts w:ascii="Verdana" w:hAnsi="Verdana"/>
          <w:sz w:val="18"/>
          <w:szCs w:val="18"/>
        </w:rPr>
        <w:t xml:space="preserve">on-road </w:t>
      </w:r>
      <w:r w:rsidR="00585732">
        <w:rPr>
          <w:rFonts w:ascii="Verdana" w:hAnsi="Verdana"/>
          <w:sz w:val="18"/>
          <w:szCs w:val="18"/>
        </w:rPr>
        <w:t>experience</w:t>
      </w:r>
      <w:r w:rsidRPr="00A13917">
        <w:rPr>
          <w:rFonts w:ascii="Verdana" w:hAnsi="Verdana"/>
          <w:sz w:val="18"/>
          <w:szCs w:val="18"/>
        </w:rPr>
        <w:t xml:space="preserve"> and provide</w:t>
      </w:r>
      <w:r>
        <w:rPr>
          <w:rFonts w:ascii="Verdana" w:hAnsi="Verdana"/>
          <w:sz w:val="18"/>
          <w:szCs w:val="18"/>
        </w:rPr>
        <w:t xml:space="preserve"> </w:t>
      </w:r>
      <w:r w:rsidRPr="00A13917">
        <w:rPr>
          <w:rFonts w:ascii="Verdana" w:hAnsi="Verdana"/>
          <w:sz w:val="18"/>
          <w:szCs w:val="18"/>
        </w:rPr>
        <w:t xml:space="preserve">a welcoming environment for </w:t>
      </w:r>
      <w:r w:rsidR="00B55076">
        <w:rPr>
          <w:rFonts w:ascii="Verdana" w:hAnsi="Verdana"/>
          <w:sz w:val="18"/>
          <w:szCs w:val="18"/>
        </w:rPr>
        <w:t>everyone on board</w:t>
      </w:r>
      <w:r w:rsidRPr="00A13917">
        <w:rPr>
          <w:rFonts w:ascii="Verdana" w:hAnsi="Verdana"/>
          <w:sz w:val="18"/>
          <w:szCs w:val="18"/>
        </w:rPr>
        <w:t xml:space="preserve">. </w:t>
      </w:r>
    </w:p>
    <w:p w14:paraId="64A13DAF" w14:textId="7E467316" w:rsidR="00A13917" w:rsidRPr="00493A75" w:rsidRDefault="00A13917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13917">
        <w:rPr>
          <w:rFonts w:ascii="Verdana" w:hAnsi="Verdana"/>
          <w:sz w:val="18"/>
          <w:szCs w:val="18"/>
        </w:rPr>
        <w:t xml:space="preserve">And with an estimated range of up to 310 miles (subject to </w:t>
      </w:r>
      <w:r w:rsidR="008F5631">
        <w:rPr>
          <w:rFonts w:ascii="Verdana" w:hAnsi="Verdana"/>
          <w:sz w:val="18"/>
          <w:szCs w:val="18"/>
        </w:rPr>
        <w:t>official confirmation</w:t>
      </w:r>
      <w:r w:rsidRPr="00A13917">
        <w:rPr>
          <w:rFonts w:ascii="Verdana" w:hAnsi="Verdana"/>
          <w:sz w:val="18"/>
          <w:szCs w:val="18"/>
        </w:rPr>
        <w:t xml:space="preserve">), </w:t>
      </w:r>
      <w:proofErr w:type="spellStart"/>
      <w:r w:rsidRPr="00A13917">
        <w:rPr>
          <w:rFonts w:ascii="Verdana" w:hAnsi="Verdana"/>
          <w:sz w:val="18"/>
          <w:szCs w:val="18"/>
        </w:rPr>
        <w:t>Ariya</w:t>
      </w:r>
      <w:proofErr w:type="spellEnd"/>
      <w:r w:rsidRPr="00A13917">
        <w:rPr>
          <w:rFonts w:ascii="Verdana" w:hAnsi="Verdana"/>
          <w:sz w:val="18"/>
          <w:szCs w:val="18"/>
        </w:rPr>
        <w:t xml:space="preserve"> is the perfect partner for daily commutes and road trips alike.</w:t>
      </w:r>
    </w:p>
    <w:p w14:paraId="02730FFB" w14:textId="297FF378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493A75">
        <w:rPr>
          <w:rFonts w:ascii="Verdana" w:hAnsi="Verdana"/>
          <w:sz w:val="18"/>
          <w:szCs w:val="18"/>
        </w:rPr>
        <w:t>Ariya’s</w:t>
      </w:r>
      <w:proofErr w:type="spellEnd"/>
      <w:r w:rsidRPr="00493A75">
        <w:rPr>
          <w:rFonts w:ascii="Verdana" w:hAnsi="Verdana"/>
          <w:sz w:val="18"/>
          <w:szCs w:val="18"/>
        </w:rPr>
        <w:t xml:space="preserve"> comprehensive UK line-up features four versions to meet customer range and performance needs – Advance (63kWh), Evolve (87kWh), e-4ORCE Evolve (87kWh) and e-4ORCE Performance (87kWh). All will be available at launch.</w:t>
      </w:r>
    </w:p>
    <w:p w14:paraId="79D2CBC1" w14:textId="77777777" w:rsid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‘On the road’ prices start from £41,845 for Advance 63kWh versions, rising to £58,440 for the e-4ORCE Performance 87kWh model. </w:t>
      </w:r>
    </w:p>
    <w:p w14:paraId="1338C7B6" w14:textId="5DB5029E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>Together with an advanced all-wheel</w:t>
      </w:r>
      <w:r w:rsidR="00AF360A">
        <w:rPr>
          <w:rFonts w:ascii="Verdana" w:hAnsi="Verdana"/>
          <w:sz w:val="18"/>
          <w:szCs w:val="18"/>
        </w:rPr>
        <w:t xml:space="preserve"> </w:t>
      </w:r>
      <w:r w:rsidRPr="00493A75">
        <w:rPr>
          <w:rFonts w:ascii="Verdana" w:hAnsi="Verdana"/>
          <w:sz w:val="18"/>
          <w:szCs w:val="18"/>
        </w:rPr>
        <w:t xml:space="preserve">drivetrain, the range-topping specification includes premium features such as a 10-speaker BOSE sound system, digital </w:t>
      </w:r>
      <w:r>
        <w:rPr>
          <w:rFonts w:ascii="Verdana" w:hAnsi="Verdana"/>
          <w:sz w:val="18"/>
          <w:szCs w:val="18"/>
        </w:rPr>
        <w:t>h</w:t>
      </w:r>
      <w:r w:rsidRPr="00493A75">
        <w:rPr>
          <w:rFonts w:ascii="Verdana" w:hAnsi="Verdana"/>
          <w:sz w:val="18"/>
          <w:szCs w:val="18"/>
        </w:rPr>
        <w:t>ead</w:t>
      </w:r>
      <w:r>
        <w:rPr>
          <w:rFonts w:ascii="Verdana" w:hAnsi="Verdana"/>
          <w:sz w:val="18"/>
          <w:szCs w:val="18"/>
        </w:rPr>
        <w:t>-u</w:t>
      </w:r>
      <w:r w:rsidRPr="00493A75">
        <w:rPr>
          <w:rFonts w:ascii="Verdana" w:hAnsi="Verdana"/>
          <w:sz w:val="18"/>
          <w:szCs w:val="18"/>
        </w:rPr>
        <w:t xml:space="preserve">p </w:t>
      </w:r>
      <w:r>
        <w:rPr>
          <w:rFonts w:ascii="Verdana" w:hAnsi="Verdana"/>
          <w:sz w:val="18"/>
          <w:szCs w:val="18"/>
        </w:rPr>
        <w:t>d</w:t>
      </w:r>
      <w:r w:rsidRPr="00493A75">
        <w:rPr>
          <w:rFonts w:ascii="Verdana" w:hAnsi="Verdana"/>
          <w:sz w:val="18"/>
          <w:szCs w:val="18"/>
        </w:rPr>
        <w:t xml:space="preserve">isplay, Intelligent </w:t>
      </w:r>
      <w:proofErr w:type="gramStart"/>
      <w:r w:rsidRPr="00493A75">
        <w:rPr>
          <w:rFonts w:ascii="Verdana" w:hAnsi="Verdana"/>
          <w:sz w:val="18"/>
          <w:szCs w:val="18"/>
        </w:rPr>
        <w:t>Rear View</w:t>
      </w:r>
      <w:proofErr w:type="gramEnd"/>
      <w:r w:rsidRPr="00493A75">
        <w:rPr>
          <w:rFonts w:ascii="Verdana" w:hAnsi="Verdana"/>
          <w:sz w:val="18"/>
          <w:szCs w:val="18"/>
        </w:rPr>
        <w:t xml:space="preserve"> Mirror, Electric Panoramic Sunroof, dynamic 20” alloy wheels with aero covers, and distinctive Blue </w:t>
      </w:r>
      <w:proofErr w:type="spellStart"/>
      <w:r w:rsidRPr="00493A75">
        <w:rPr>
          <w:rFonts w:ascii="Verdana" w:hAnsi="Verdana"/>
          <w:sz w:val="18"/>
          <w:szCs w:val="18"/>
        </w:rPr>
        <w:t>Nappa</w:t>
      </w:r>
      <w:proofErr w:type="spellEnd"/>
      <w:r w:rsidRPr="00493A75">
        <w:rPr>
          <w:rFonts w:ascii="Verdana" w:hAnsi="Verdana"/>
          <w:sz w:val="18"/>
          <w:szCs w:val="18"/>
        </w:rPr>
        <w:t xml:space="preserve"> leather seat fronts.</w:t>
      </w:r>
    </w:p>
    <w:p w14:paraId="2915C4A9" w14:textId="60AC4162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Nissan </w:t>
      </w:r>
      <w:r w:rsidR="00A13917">
        <w:rPr>
          <w:rFonts w:ascii="Verdana" w:hAnsi="Verdana"/>
          <w:sz w:val="18"/>
          <w:szCs w:val="18"/>
        </w:rPr>
        <w:t>is offering</w:t>
      </w:r>
      <w:r w:rsidRPr="00493A75">
        <w:rPr>
          <w:rFonts w:ascii="Verdana" w:hAnsi="Verdana"/>
          <w:sz w:val="18"/>
          <w:szCs w:val="18"/>
        </w:rPr>
        <w:t xml:space="preserve">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 at a very competitive rate on monthly finance. Personal contract </w:t>
      </w:r>
      <w:r w:rsidR="009C3BFD">
        <w:rPr>
          <w:rFonts w:ascii="Verdana" w:hAnsi="Verdana"/>
          <w:sz w:val="18"/>
          <w:szCs w:val="18"/>
        </w:rPr>
        <w:t xml:space="preserve">(PCP) </w:t>
      </w:r>
      <w:r w:rsidRPr="00493A75">
        <w:rPr>
          <w:rFonts w:ascii="Verdana" w:hAnsi="Verdana"/>
          <w:sz w:val="18"/>
          <w:szCs w:val="18"/>
        </w:rPr>
        <w:t xml:space="preserve">offers start </w:t>
      </w:r>
      <w:r w:rsidR="00782412">
        <w:rPr>
          <w:rFonts w:ascii="Verdana" w:hAnsi="Verdana"/>
          <w:sz w:val="18"/>
          <w:szCs w:val="18"/>
        </w:rPr>
        <w:t>with customers being asked to make</w:t>
      </w:r>
      <w:r w:rsidR="00143104">
        <w:rPr>
          <w:rFonts w:ascii="Verdana" w:hAnsi="Verdana"/>
          <w:sz w:val="18"/>
          <w:szCs w:val="18"/>
        </w:rPr>
        <w:t xml:space="preserve"> </w:t>
      </w:r>
      <w:r w:rsidRPr="00493A75">
        <w:rPr>
          <w:rFonts w:ascii="Verdana" w:hAnsi="Verdana"/>
          <w:sz w:val="18"/>
          <w:szCs w:val="18"/>
        </w:rPr>
        <w:t>monthly payment</w:t>
      </w:r>
      <w:r w:rsidR="00782412">
        <w:rPr>
          <w:rFonts w:ascii="Verdana" w:hAnsi="Verdana"/>
          <w:sz w:val="18"/>
          <w:szCs w:val="18"/>
        </w:rPr>
        <w:t>s</w:t>
      </w:r>
      <w:r w:rsidRPr="00493A75">
        <w:rPr>
          <w:rFonts w:ascii="Verdana" w:hAnsi="Verdana"/>
          <w:sz w:val="18"/>
          <w:szCs w:val="18"/>
        </w:rPr>
        <w:t xml:space="preserve"> </w:t>
      </w:r>
      <w:r w:rsidR="00143104">
        <w:rPr>
          <w:rFonts w:ascii="Verdana" w:hAnsi="Verdana"/>
          <w:sz w:val="18"/>
          <w:szCs w:val="18"/>
        </w:rPr>
        <w:t xml:space="preserve">of £629 </w:t>
      </w:r>
      <w:r w:rsidRPr="00493A75">
        <w:rPr>
          <w:rFonts w:ascii="Verdana" w:hAnsi="Verdana"/>
          <w:sz w:val="18"/>
          <w:szCs w:val="18"/>
        </w:rPr>
        <w:t xml:space="preserve">on the </w:t>
      </w:r>
      <w:r w:rsidRPr="00493A75">
        <w:rPr>
          <w:rFonts w:ascii="Verdana" w:hAnsi="Verdana"/>
          <w:sz w:val="18"/>
          <w:szCs w:val="18"/>
        </w:rPr>
        <w:lastRenderedPageBreak/>
        <w:t>expected best-selling EVOLVE 87kWh version</w:t>
      </w:r>
      <w:r w:rsidR="00782412">
        <w:rPr>
          <w:rFonts w:ascii="Verdana" w:hAnsi="Verdana"/>
          <w:sz w:val="18"/>
          <w:szCs w:val="18"/>
        </w:rPr>
        <w:t xml:space="preserve"> over 37 months</w:t>
      </w:r>
      <w:r w:rsidRPr="00493A75">
        <w:rPr>
          <w:rFonts w:ascii="Verdana" w:hAnsi="Verdana"/>
          <w:sz w:val="18"/>
          <w:szCs w:val="18"/>
        </w:rPr>
        <w:t xml:space="preserve">, with </w:t>
      </w:r>
      <w:r w:rsidR="009A2B5D">
        <w:rPr>
          <w:rFonts w:ascii="Verdana" w:hAnsi="Verdana"/>
          <w:sz w:val="18"/>
          <w:szCs w:val="18"/>
        </w:rPr>
        <w:t xml:space="preserve">a </w:t>
      </w:r>
      <w:r w:rsidRPr="00493A75">
        <w:rPr>
          <w:rFonts w:ascii="Verdana" w:hAnsi="Verdana"/>
          <w:sz w:val="18"/>
          <w:szCs w:val="18"/>
        </w:rPr>
        <w:t xml:space="preserve">5.81% APR, and </w:t>
      </w:r>
      <w:r w:rsidR="009C3BFD">
        <w:rPr>
          <w:rFonts w:ascii="Verdana" w:hAnsi="Verdana"/>
          <w:sz w:val="18"/>
          <w:szCs w:val="18"/>
        </w:rPr>
        <w:t xml:space="preserve">a </w:t>
      </w:r>
      <w:r w:rsidRPr="00493A75">
        <w:rPr>
          <w:rFonts w:ascii="Verdana" w:hAnsi="Verdana"/>
          <w:sz w:val="18"/>
          <w:szCs w:val="18"/>
        </w:rPr>
        <w:t>£6,616 deposit</w:t>
      </w:r>
      <w:r w:rsidR="009C3BFD">
        <w:rPr>
          <w:rFonts w:ascii="Verdana" w:hAnsi="Verdana"/>
          <w:sz w:val="18"/>
          <w:szCs w:val="18"/>
        </w:rPr>
        <w:t xml:space="preserve"> (</w:t>
      </w:r>
      <w:r w:rsidRPr="00493A75">
        <w:rPr>
          <w:rFonts w:ascii="Verdana" w:hAnsi="Verdana"/>
          <w:sz w:val="18"/>
          <w:szCs w:val="18"/>
        </w:rPr>
        <w:t>37</w:t>
      </w:r>
      <w:r w:rsidR="009C3BFD">
        <w:rPr>
          <w:rFonts w:ascii="Verdana" w:hAnsi="Verdana"/>
          <w:sz w:val="18"/>
          <w:szCs w:val="18"/>
        </w:rPr>
        <w:t xml:space="preserve"> </w:t>
      </w:r>
      <w:r w:rsidRPr="00493A75">
        <w:rPr>
          <w:rFonts w:ascii="Verdana" w:hAnsi="Verdana"/>
          <w:sz w:val="18"/>
          <w:szCs w:val="18"/>
        </w:rPr>
        <w:t>month</w:t>
      </w:r>
      <w:r w:rsidR="009C3BFD">
        <w:rPr>
          <w:rFonts w:ascii="Verdana" w:hAnsi="Verdana"/>
          <w:sz w:val="18"/>
          <w:szCs w:val="18"/>
        </w:rPr>
        <w:t>s,</w:t>
      </w:r>
      <w:r w:rsidRPr="00493A75">
        <w:rPr>
          <w:rFonts w:ascii="Verdana" w:hAnsi="Verdana"/>
          <w:sz w:val="18"/>
          <w:szCs w:val="18"/>
        </w:rPr>
        <w:t xml:space="preserve"> 10,000 annual mileage</w:t>
      </w:r>
      <w:r w:rsidR="009A2B5D">
        <w:rPr>
          <w:rFonts w:ascii="Verdana" w:hAnsi="Verdana"/>
          <w:sz w:val="18"/>
          <w:szCs w:val="18"/>
        </w:rPr>
        <w:t>).</w:t>
      </w:r>
    </w:p>
    <w:p w14:paraId="0779472D" w14:textId="2DBCC534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47285">
        <w:rPr>
          <w:rFonts w:ascii="Verdana" w:hAnsi="Verdana"/>
          <w:b/>
          <w:bCs/>
          <w:sz w:val="18"/>
          <w:szCs w:val="18"/>
        </w:rPr>
        <w:t>[NAME AND JOB TITLE AT DEALERSHIP]</w:t>
      </w:r>
      <w:r>
        <w:rPr>
          <w:rFonts w:ascii="Verdana" w:hAnsi="Verdana"/>
          <w:sz w:val="18"/>
          <w:szCs w:val="18"/>
        </w:rPr>
        <w:t xml:space="preserve"> said: </w:t>
      </w:r>
      <w:r w:rsidRPr="00493A75">
        <w:rPr>
          <w:rFonts w:ascii="Verdana" w:hAnsi="Verdana"/>
          <w:sz w:val="18"/>
          <w:szCs w:val="18"/>
        </w:rPr>
        <w:t>“We are thrilled to be opening pre-orders for our 100</w:t>
      </w:r>
      <w:r w:rsidR="00143104">
        <w:rPr>
          <w:rFonts w:ascii="Verdana" w:hAnsi="Verdana"/>
          <w:sz w:val="18"/>
          <w:szCs w:val="18"/>
        </w:rPr>
        <w:t xml:space="preserve"> per cent</w:t>
      </w:r>
      <w:r w:rsidRPr="00493A75">
        <w:rPr>
          <w:rFonts w:ascii="Verdana" w:hAnsi="Verdana"/>
          <w:sz w:val="18"/>
          <w:szCs w:val="18"/>
        </w:rPr>
        <w:t xml:space="preserve"> electric crossover – the all-new Nissan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>. This cutting-edge EV represents the confidence and dare-to-do ambition of the Nissan brand.</w:t>
      </w:r>
    </w:p>
    <w:p w14:paraId="52AC4EA8" w14:textId="74C4EA54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“We’re taking over a decade of experience in leading the market with electric </w:t>
      </w:r>
      <w:proofErr w:type="gramStart"/>
      <w:r w:rsidRPr="00493A75">
        <w:rPr>
          <w:rFonts w:ascii="Verdana" w:hAnsi="Verdana"/>
          <w:sz w:val="18"/>
          <w:szCs w:val="18"/>
        </w:rPr>
        <w:t xml:space="preserve">vehicles, </w:t>
      </w:r>
      <w:r>
        <w:rPr>
          <w:rFonts w:ascii="Verdana" w:hAnsi="Verdana"/>
          <w:sz w:val="18"/>
          <w:szCs w:val="18"/>
        </w:rPr>
        <w:t>and</w:t>
      </w:r>
      <w:proofErr w:type="gramEnd"/>
      <w:r>
        <w:rPr>
          <w:rFonts w:ascii="Verdana" w:hAnsi="Verdana"/>
          <w:sz w:val="18"/>
          <w:szCs w:val="18"/>
        </w:rPr>
        <w:t xml:space="preserve"> launching</w:t>
      </w:r>
      <w:r w:rsidRPr="00493A75">
        <w:rPr>
          <w:rFonts w:ascii="Verdana" w:hAnsi="Verdana"/>
          <w:sz w:val="18"/>
          <w:szCs w:val="18"/>
        </w:rPr>
        <w:t xml:space="preserve"> a model that’s as rewarding to own as it is to drive. We know </w:t>
      </w:r>
      <w:r>
        <w:rPr>
          <w:rFonts w:ascii="Verdana" w:hAnsi="Verdana"/>
          <w:sz w:val="18"/>
          <w:szCs w:val="18"/>
        </w:rPr>
        <w:t xml:space="preserve">our </w:t>
      </w:r>
      <w:r w:rsidRPr="00493A75">
        <w:rPr>
          <w:rFonts w:ascii="Verdana" w:hAnsi="Verdana"/>
          <w:sz w:val="18"/>
          <w:szCs w:val="18"/>
        </w:rPr>
        <w:t xml:space="preserve">customers are going to be seriously impressed with new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>.”</w:t>
      </w:r>
    </w:p>
    <w:p w14:paraId="37525D8C" w14:textId="77777777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With its fully electric drivetrain,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 offers an exciting zero-emission driving experience for a variety of lifestyles.</w:t>
      </w:r>
    </w:p>
    <w:p w14:paraId="6DDB8784" w14:textId="4B5547A2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>The 63kWh two-wheel drive model provides value for those primarily using their vehicle in urban or suburban areas.</w:t>
      </w:r>
    </w:p>
    <w:p w14:paraId="19EAD3FB" w14:textId="043243B7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For families looking to take longer journeys, the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 87kWh offers two-wheel drive with an extended range. The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 e-4ORCE 87kWh all-wheel drive combines the benefits of longer range and a comfortable ride thanks to the balanced power delivered to all four wheels together with significantly increased torque.</w:t>
      </w:r>
    </w:p>
    <w:p w14:paraId="60D315EE" w14:textId="77777777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The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 e-4ORCE 87kWh Performance is ideal for drivers seeking the thrill that comes with a </w:t>
      </w:r>
      <w:proofErr w:type="gramStart"/>
      <w:r w:rsidRPr="00493A75">
        <w:rPr>
          <w:rFonts w:ascii="Verdana" w:hAnsi="Verdana"/>
          <w:sz w:val="18"/>
          <w:szCs w:val="18"/>
        </w:rPr>
        <w:t>high power</w:t>
      </w:r>
      <w:proofErr w:type="gramEnd"/>
      <w:r w:rsidRPr="00493A75">
        <w:rPr>
          <w:rFonts w:ascii="Verdana" w:hAnsi="Verdana"/>
          <w:sz w:val="18"/>
          <w:szCs w:val="18"/>
        </w:rPr>
        <w:t xml:space="preserve"> output of 394PS and 600Nm of available torque.</w:t>
      </w:r>
    </w:p>
    <w:p w14:paraId="1CFD2BD2" w14:textId="77777777" w:rsidR="00493A75" w:rsidRPr="00493A75" w:rsidRDefault="00493A75" w:rsidP="00493A7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93A75">
        <w:rPr>
          <w:rFonts w:ascii="Verdana" w:hAnsi="Verdana"/>
          <w:sz w:val="18"/>
          <w:szCs w:val="18"/>
        </w:rPr>
        <w:t xml:space="preserve">For the ultimate personalisation, </w:t>
      </w:r>
      <w:proofErr w:type="spellStart"/>
      <w:r w:rsidRPr="00493A75">
        <w:rPr>
          <w:rFonts w:ascii="Verdana" w:hAnsi="Verdana"/>
          <w:sz w:val="18"/>
          <w:szCs w:val="18"/>
        </w:rPr>
        <w:t>Ariya</w:t>
      </w:r>
      <w:proofErr w:type="spellEnd"/>
      <w:r w:rsidRPr="00493A75">
        <w:rPr>
          <w:rFonts w:ascii="Verdana" w:hAnsi="Verdana"/>
          <w:sz w:val="18"/>
          <w:szCs w:val="18"/>
        </w:rPr>
        <w:t xml:space="preserve"> will be offered with a choice of ten body colours, including pearlescent, </w:t>
      </w:r>
      <w:proofErr w:type="gramStart"/>
      <w:r w:rsidRPr="00493A75">
        <w:rPr>
          <w:rFonts w:ascii="Verdana" w:hAnsi="Verdana"/>
          <w:sz w:val="18"/>
          <w:szCs w:val="18"/>
        </w:rPr>
        <w:t>metallic</w:t>
      </w:r>
      <w:proofErr w:type="gramEnd"/>
      <w:r w:rsidRPr="00493A75">
        <w:rPr>
          <w:rFonts w:ascii="Verdana" w:hAnsi="Verdana"/>
          <w:sz w:val="18"/>
          <w:szCs w:val="18"/>
        </w:rPr>
        <w:t xml:space="preserve"> and premium metallic shades together with six distinctive two-tone options.</w:t>
      </w:r>
    </w:p>
    <w:p w14:paraId="098C30B7" w14:textId="77777777" w:rsidR="00143104" w:rsidRDefault="00247285" w:rsidP="00143104">
      <w:pPr>
        <w:pStyle w:val="NormalWeb"/>
        <w:spacing w:after="150" w:line="360" w:lineRule="auto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find out more about the stunning new Nissan </w:t>
      </w:r>
      <w:proofErr w:type="spellStart"/>
      <w:r>
        <w:rPr>
          <w:rFonts w:ascii="Verdana" w:hAnsi="Verdana"/>
          <w:sz w:val="18"/>
          <w:szCs w:val="18"/>
        </w:rPr>
        <w:t>Ariya</w:t>
      </w:r>
      <w:proofErr w:type="spellEnd"/>
      <w:r>
        <w:rPr>
          <w:rFonts w:ascii="Verdana" w:hAnsi="Verdana"/>
          <w:sz w:val="18"/>
          <w:szCs w:val="18"/>
        </w:rPr>
        <w:t xml:space="preserve">, contact </w:t>
      </w:r>
      <w:r w:rsidRPr="00247285">
        <w:rPr>
          <w:rFonts w:ascii="Verdana" w:hAnsi="Verdana"/>
          <w:b/>
          <w:bCs/>
          <w:sz w:val="18"/>
          <w:szCs w:val="18"/>
        </w:rPr>
        <w:t>[DEALERSHIP DETAILS HERE].</w:t>
      </w:r>
    </w:p>
    <w:p w14:paraId="2B76CE57" w14:textId="77777777" w:rsidR="00CE4D2E" w:rsidRDefault="00CE4D2E" w:rsidP="00143104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30E4B62" w14:textId="1EB89D49" w:rsidR="00B514DC" w:rsidRPr="00143104" w:rsidRDefault="0050030B" w:rsidP="00143104">
      <w:pPr>
        <w:pStyle w:val="NormalWeb"/>
        <w:spacing w:after="150" w:line="360" w:lineRule="auto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5161B56F" w14:textId="77777777" w:rsidR="00CE4D2E" w:rsidRDefault="00CE4D2E" w:rsidP="00143104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07D6AAC3" w:rsidR="007E4FC1" w:rsidRPr="00891142" w:rsidRDefault="004334CD" w:rsidP="00143104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63CF" w14:textId="77777777" w:rsidR="00DE0F58" w:rsidRDefault="00DE0F58">
      <w:r>
        <w:separator/>
      </w:r>
    </w:p>
  </w:endnote>
  <w:endnote w:type="continuationSeparator" w:id="0">
    <w:p w14:paraId="1ACBB003" w14:textId="77777777" w:rsidR="00DE0F58" w:rsidRDefault="00DE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2A92" w14:textId="77777777" w:rsidR="00DE0F58" w:rsidRDefault="00DE0F58">
      <w:r>
        <w:separator/>
      </w:r>
    </w:p>
  </w:footnote>
  <w:footnote w:type="continuationSeparator" w:id="0">
    <w:p w14:paraId="606C4B52" w14:textId="77777777" w:rsidR="00DE0F58" w:rsidRDefault="00DE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16FBE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805EE"/>
    <w:rsid w:val="000826BA"/>
    <w:rsid w:val="00083D69"/>
    <w:rsid w:val="0009075C"/>
    <w:rsid w:val="000A340C"/>
    <w:rsid w:val="000B1162"/>
    <w:rsid w:val="000B582C"/>
    <w:rsid w:val="000B5D41"/>
    <w:rsid w:val="000C37B6"/>
    <w:rsid w:val="000E1106"/>
    <w:rsid w:val="000E379C"/>
    <w:rsid w:val="000E7F91"/>
    <w:rsid w:val="000F6EA8"/>
    <w:rsid w:val="00103844"/>
    <w:rsid w:val="00103E8D"/>
    <w:rsid w:val="00106F33"/>
    <w:rsid w:val="0010790F"/>
    <w:rsid w:val="0011440F"/>
    <w:rsid w:val="001155E4"/>
    <w:rsid w:val="00117BD2"/>
    <w:rsid w:val="00126040"/>
    <w:rsid w:val="00132757"/>
    <w:rsid w:val="00132E36"/>
    <w:rsid w:val="0013468A"/>
    <w:rsid w:val="001413AC"/>
    <w:rsid w:val="00143104"/>
    <w:rsid w:val="0014599B"/>
    <w:rsid w:val="001746A8"/>
    <w:rsid w:val="00174823"/>
    <w:rsid w:val="00177E7B"/>
    <w:rsid w:val="001816A6"/>
    <w:rsid w:val="00182458"/>
    <w:rsid w:val="0018637D"/>
    <w:rsid w:val="00190D24"/>
    <w:rsid w:val="0019368C"/>
    <w:rsid w:val="00195281"/>
    <w:rsid w:val="001C1FBE"/>
    <w:rsid w:val="001C2AC1"/>
    <w:rsid w:val="001C470F"/>
    <w:rsid w:val="001E21AF"/>
    <w:rsid w:val="001E5BB6"/>
    <w:rsid w:val="001E6F37"/>
    <w:rsid w:val="001F5120"/>
    <w:rsid w:val="001F67D6"/>
    <w:rsid w:val="00200BA4"/>
    <w:rsid w:val="002032FB"/>
    <w:rsid w:val="00205204"/>
    <w:rsid w:val="0020532E"/>
    <w:rsid w:val="00205C49"/>
    <w:rsid w:val="002151CC"/>
    <w:rsid w:val="00237AB8"/>
    <w:rsid w:val="00241700"/>
    <w:rsid w:val="0024207A"/>
    <w:rsid w:val="00247285"/>
    <w:rsid w:val="002536E9"/>
    <w:rsid w:val="0026536D"/>
    <w:rsid w:val="00274B0C"/>
    <w:rsid w:val="00284C3D"/>
    <w:rsid w:val="002941D5"/>
    <w:rsid w:val="002976BC"/>
    <w:rsid w:val="002A15F5"/>
    <w:rsid w:val="002A67FF"/>
    <w:rsid w:val="002B0E5B"/>
    <w:rsid w:val="002B32FC"/>
    <w:rsid w:val="002B3E8C"/>
    <w:rsid w:val="002B6854"/>
    <w:rsid w:val="002B7F0F"/>
    <w:rsid w:val="002C1954"/>
    <w:rsid w:val="002D14F3"/>
    <w:rsid w:val="002E2A37"/>
    <w:rsid w:val="002E4B5B"/>
    <w:rsid w:val="002E5F0F"/>
    <w:rsid w:val="002F0AC8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71064"/>
    <w:rsid w:val="0037398A"/>
    <w:rsid w:val="003813B0"/>
    <w:rsid w:val="003820DA"/>
    <w:rsid w:val="003A2AE5"/>
    <w:rsid w:val="003A70D4"/>
    <w:rsid w:val="003B05F1"/>
    <w:rsid w:val="003B4273"/>
    <w:rsid w:val="003B59FD"/>
    <w:rsid w:val="003B6A91"/>
    <w:rsid w:val="003C4C82"/>
    <w:rsid w:val="003C6F81"/>
    <w:rsid w:val="003D206C"/>
    <w:rsid w:val="003D2EBB"/>
    <w:rsid w:val="003D3F08"/>
    <w:rsid w:val="003E280D"/>
    <w:rsid w:val="003F57A8"/>
    <w:rsid w:val="004057D8"/>
    <w:rsid w:val="004178DF"/>
    <w:rsid w:val="004241B2"/>
    <w:rsid w:val="004334CD"/>
    <w:rsid w:val="00434D45"/>
    <w:rsid w:val="00436413"/>
    <w:rsid w:val="00440D04"/>
    <w:rsid w:val="00447929"/>
    <w:rsid w:val="00453675"/>
    <w:rsid w:val="0045792B"/>
    <w:rsid w:val="00462AD3"/>
    <w:rsid w:val="004648B3"/>
    <w:rsid w:val="00465416"/>
    <w:rsid w:val="00474EF3"/>
    <w:rsid w:val="004811D4"/>
    <w:rsid w:val="0048577C"/>
    <w:rsid w:val="00493A75"/>
    <w:rsid w:val="004A3BCA"/>
    <w:rsid w:val="004A6DCB"/>
    <w:rsid w:val="004B17F0"/>
    <w:rsid w:val="004C36FA"/>
    <w:rsid w:val="004D16F9"/>
    <w:rsid w:val="004E066E"/>
    <w:rsid w:val="004F1B9A"/>
    <w:rsid w:val="0050030B"/>
    <w:rsid w:val="00500E41"/>
    <w:rsid w:val="00507715"/>
    <w:rsid w:val="00514AD3"/>
    <w:rsid w:val="005165F5"/>
    <w:rsid w:val="00521950"/>
    <w:rsid w:val="00532E98"/>
    <w:rsid w:val="00550DB3"/>
    <w:rsid w:val="005644D1"/>
    <w:rsid w:val="00565244"/>
    <w:rsid w:val="0057356A"/>
    <w:rsid w:val="00573D55"/>
    <w:rsid w:val="00581EC5"/>
    <w:rsid w:val="00584E7B"/>
    <w:rsid w:val="00585732"/>
    <w:rsid w:val="00594910"/>
    <w:rsid w:val="005A3290"/>
    <w:rsid w:val="005A3DA5"/>
    <w:rsid w:val="005A4550"/>
    <w:rsid w:val="005A4627"/>
    <w:rsid w:val="005A5793"/>
    <w:rsid w:val="005B1782"/>
    <w:rsid w:val="005C6427"/>
    <w:rsid w:val="005C642B"/>
    <w:rsid w:val="005C6A17"/>
    <w:rsid w:val="005D112C"/>
    <w:rsid w:val="005E471A"/>
    <w:rsid w:val="005E5D09"/>
    <w:rsid w:val="005F5741"/>
    <w:rsid w:val="0060028D"/>
    <w:rsid w:val="00601E30"/>
    <w:rsid w:val="00613874"/>
    <w:rsid w:val="0061628B"/>
    <w:rsid w:val="006265D5"/>
    <w:rsid w:val="00627D9D"/>
    <w:rsid w:val="006330A9"/>
    <w:rsid w:val="0063509B"/>
    <w:rsid w:val="00645802"/>
    <w:rsid w:val="006511A9"/>
    <w:rsid w:val="00657D1B"/>
    <w:rsid w:val="00657F7E"/>
    <w:rsid w:val="00663E40"/>
    <w:rsid w:val="0067087B"/>
    <w:rsid w:val="00670C59"/>
    <w:rsid w:val="00675339"/>
    <w:rsid w:val="00675496"/>
    <w:rsid w:val="006845D3"/>
    <w:rsid w:val="006876F5"/>
    <w:rsid w:val="0069787C"/>
    <w:rsid w:val="006A0A97"/>
    <w:rsid w:val="006B3A12"/>
    <w:rsid w:val="006B6918"/>
    <w:rsid w:val="006C6FD5"/>
    <w:rsid w:val="006C75BF"/>
    <w:rsid w:val="006C7A30"/>
    <w:rsid w:val="006D079B"/>
    <w:rsid w:val="006D4789"/>
    <w:rsid w:val="006D7416"/>
    <w:rsid w:val="006E034D"/>
    <w:rsid w:val="006E3759"/>
    <w:rsid w:val="006F30AC"/>
    <w:rsid w:val="006F35F4"/>
    <w:rsid w:val="006F481A"/>
    <w:rsid w:val="007054DB"/>
    <w:rsid w:val="00714B40"/>
    <w:rsid w:val="00720BB2"/>
    <w:rsid w:val="00727C9F"/>
    <w:rsid w:val="00745336"/>
    <w:rsid w:val="00754AB8"/>
    <w:rsid w:val="00754C3C"/>
    <w:rsid w:val="007578ED"/>
    <w:rsid w:val="0076420D"/>
    <w:rsid w:val="00764472"/>
    <w:rsid w:val="00766774"/>
    <w:rsid w:val="00770EF1"/>
    <w:rsid w:val="00781D54"/>
    <w:rsid w:val="00782412"/>
    <w:rsid w:val="00782CE2"/>
    <w:rsid w:val="00784863"/>
    <w:rsid w:val="00794438"/>
    <w:rsid w:val="007A5099"/>
    <w:rsid w:val="007A7826"/>
    <w:rsid w:val="007B3374"/>
    <w:rsid w:val="007B471C"/>
    <w:rsid w:val="007B5A16"/>
    <w:rsid w:val="007C3C4E"/>
    <w:rsid w:val="007C6C20"/>
    <w:rsid w:val="007D22F9"/>
    <w:rsid w:val="007D4A36"/>
    <w:rsid w:val="007E4FC1"/>
    <w:rsid w:val="007F53B4"/>
    <w:rsid w:val="0080478E"/>
    <w:rsid w:val="008149E4"/>
    <w:rsid w:val="00815A71"/>
    <w:rsid w:val="00816230"/>
    <w:rsid w:val="0081745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64F2A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A7748"/>
    <w:rsid w:val="008B58C4"/>
    <w:rsid w:val="008D05BD"/>
    <w:rsid w:val="008D79AC"/>
    <w:rsid w:val="008D79FA"/>
    <w:rsid w:val="008E1E9E"/>
    <w:rsid w:val="008F5631"/>
    <w:rsid w:val="00901FC5"/>
    <w:rsid w:val="00920665"/>
    <w:rsid w:val="00924811"/>
    <w:rsid w:val="00924BD1"/>
    <w:rsid w:val="00933354"/>
    <w:rsid w:val="00933677"/>
    <w:rsid w:val="00935A9E"/>
    <w:rsid w:val="00936506"/>
    <w:rsid w:val="00943B42"/>
    <w:rsid w:val="0095085D"/>
    <w:rsid w:val="00952483"/>
    <w:rsid w:val="00956437"/>
    <w:rsid w:val="00956D6E"/>
    <w:rsid w:val="00960EEF"/>
    <w:rsid w:val="00962D42"/>
    <w:rsid w:val="0096652D"/>
    <w:rsid w:val="00983CB1"/>
    <w:rsid w:val="009902E9"/>
    <w:rsid w:val="00994C9F"/>
    <w:rsid w:val="009A2B5D"/>
    <w:rsid w:val="009A3250"/>
    <w:rsid w:val="009A5ECE"/>
    <w:rsid w:val="009C0BB4"/>
    <w:rsid w:val="009C1DFB"/>
    <w:rsid w:val="009C353A"/>
    <w:rsid w:val="009C3BFD"/>
    <w:rsid w:val="009C515B"/>
    <w:rsid w:val="009E336E"/>
    <w:rsid w:val="009E465F"/>
    <w:rsid w:val="00A05315"/>
    <w:rsid w:val="00A13917"/>
    <w:rsid w:val="00A2452D"/>
    <w:rsid w:val="00A3546D"/>
    <w:rsid w:val="00A44DAE"/>
    <w:rsid w:val="00A56092"/>
    <w:rsid w:val="00A60539"/>
    <w:rsid w:val="00A60B27"/>
    <w:rsid w:val="00A63458"/>
    <w:rsid w:val="00A6456D"/>
    <w:rsid w:val="00A648E5"/>
    <w:rsid w:val="00A764FE"/>
    <w:rsid w:val="00A86ECD"/>
    <w:rsid w:val="00A92340"/>
    <w:rsid w:val="00A92B74"/>
    <w:rsid w:val="00A961CB"/>
    <w:rsid w:val="00AA6AC4"/>
    <w:rsid w:val="00AB1FDC"/>
    <w:rsid w:val="00AB3B20"/>
    <w:rsid w:val="00AC103C"/>
    <w:rsid w:val="00AC1618"/>
    <w:rsid w:val="00AC3075"/>
    <w:rsid w:val="00AC51F0"/>
    <w:rsid w:val="00AC59F3"/>
    <w:rsid w:val="00AF360A"/>
    <w:rsid w:val="00AF5BCA"/>
    <w:rsid w:val="00B02A65"/>
    <w:rsid w:val="00B045FD"/>
    <w:rsid w:val="00B119FB"/>
    <w:rsid w:val="00B12A99"/>
    <w:rsid w:val="00B20313"/>
    <w:rsid w:val="00B25AC3"/>
    <w:rsid w:val="00B25BCA"/>
    <w:rsid w:val="00B311CA"/>
    <w:rsid w:val="00B3389A"/>
    <w:rsid w:val="00B35D6C"/>
    <w:rsid w:val="00B40713"/>
    <w:rsid w:val="00B45B54"/>
    <w:rsid w:val="00B50B0F"/>
    <w:rsid w:val="00B5111C"/>
    <w:rsid w:val="00B514DC"/>
    <w:rsid w:val="00B542B4"/>
    <w:rsid w:val="00B55076"/>
    <w:rsid w:val="00B61DE3"/>
    <w:rsid w:val="00B83AD0"/>
    <w:rsid w:val="00B90461"/>
    <w:rsid w:val="00B92A66"/>
    <w:rsid w:val="00B92A72"/>
    <w:rsid w:val="00B97085"/>
    <w:rsid w:val="00BA172A"/>
    <w:rsid w:val="00BB1A4F"/>
    <w:rsid w:val="00BB5B8F"/>
    <w:rsid w:val="00BC0C83"/>
    <w:rsid w:val="00BC29E2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27AF"/>
    <w:rsid w:val="00C03D36"/>
    <w:rsid w:val="00C126D4"/>
    <w:rsid w:val="00C225C2"/>
    <w:rsid w:val="00C26801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296E"/>
    <w:rsid w:val="00CA5E33"/>
    <w:rsid w:val="00CB2050"/>
    <w:rsid w:val="00CC56D8"/>
    <w:rsid w:val="00CD002D"/>
    <w:rsid w:val="00CD5B0F"/>
    <w:rsid w:val="00CE4D2E"/>
    <w:rsid w:val="00D02CE8"/>
    <w:rsid w:val="00D1496A"/>
    <w:rsid w:val="00D240F8"/>
    <w:rsid w:val="00D33F38"/>
    <w:rsid w:val="00D3601E"/>
    <w:rsid w:val="00D3760C"/>
    <w:rsid w:val="00D40FCF"/>
    <w:rsid w:val="00D43F55"/>
    <w:rsid w:val="00D45044"/>
    <w:rsid w:val="00D6373A"/>
    <w:rsid w:val="00D70094"/>
    <w:rsid w:val="00D727CD"/>
    <w:rsid w:val="00D73AC0"/>
    <w:rsid w:val="00D74DF8"/>
    <w:rsid w:val="00D771A8"/>
    <w:rsid w:val="00D802D0"/>
    <w:rsid w:val="00D8391D"/>
    <w:rsid w:val="00D839A8"/>
    <w:rsid w:val="00D8463A"/>
    <w:rsid w:val="00D94268"/>
    <w:rsid w:val="00D97918"/>
    <w:rsid w:val="00DA0C4E"/>
    <w:rsid w:val="00DA1206"/>
    <w:rsid w:val="00DB4B04"/>
    <w:rsid w:val="00DB5B2B"/>
    <w:rsid w:val="00DC0932"/>
    <w:rsid w:val="00DC5ECC"/>
    <w:rsid w:val="00DD5A80"/>
    <w:rsid w:val="00DE0B06"/>
    <w:rsid w:val="00DE0F58"/>
    <w:rsid w:val="00DE71A0"/>
    <w:rsid w:val="00DF0650"/>
    <w:rsid w:val="00DF09C8"/>
    <w:rsid w:val="00DF29F7"/>
    <w:rsid w:val="00E00AC9"/>
    <w:rsid w:val="00E07FBD"/>
    <w:rsid w:val="00E11FD7"/>
    <w:rsid w:val="00E15828"/>
    <w:rsid w:val="00E21FA2"/>
    <w:rsid w:val="00E25F74"/>
    <w:rsid w:val="00E27008"/>
    <w:rsid w:val="00E27530"/>
    <w:rsid w:val="00E34898"/>
    <w:rsid w:val="00E354E0"/>
    <w:rsid w:val="00E42D75"/>
    <w:rsid w:val="00E4381E"/>
    <w:rsid w:val="00E5261C"/>
    <w:rsid w:val="00E52EEE"/>
    <w:rsid w:val="00E53C5D"/>
    <w:rsid w:val="00E568DD"/>
    <w:rsid w:val="00E6130A"/>
    <w:rsid w:val="00E63439"/>
    <w:rsid w:val="00E65169"/>
    <w:rsid w:val="00E76C02"/>
    <w:rsid w:val="00E76CE7"/>
    <w:rsid w:val="00E83D71"/>
    <w:rsid w:val="00E86DE9"/>
    <w:rsid w:val="00E87D86"/>
    <w:rsid w:val="00E9207A"/>
    <w:rsid w:val="00E93249"/>
    <w:rsid w:val="00EB1BC9"/>
    <w:rsid w:val="00EB67FE"/>
    <w:rsid w:val="00EC7AB0"/>
    <w:rsid w:val="00ED1A12"/>
    <w:rsid w:val="00ED6C6B"/>
    <w:rsid w:val="00EE2084"/>
    <w:rsid w:val="00EE66EC"/>
    <w:rsid w:val="00F00EDD"/>
    <w:rsid w:val="00F023B2"/>
    <w:rsid w:val="00F05570"/>
    <w:rsid w:val="00F0747E"/>
    <w:rsid w:val="00F11B15"/>
    <w:rsid w:val="00F1600A"/>
    <w:rsid w:val="00F205F4"/>
    <w:rsid w:val="00F20FE4"/>
    <w:rsid w:val="00F245A5"/>
    <w:rsid w:val="00F24F7A"/>
    <w:rsid w:val="00F30158"/>
    <w:rsid w:val="00F40EA1"/>
    <w:rsid w:val="00F5127A"/>
    <w:rsid w:val="00F63D4E"/>
    <w:rsid w:val="00F64FD7"/>
    <w:rsid w:val="00F6698E"/>
    <w:rsid w:val="00F7356B"/>
    <w:rsid w:val="00F776F7"/>
    <w:rsid w:val="00F84881"/>
    <w:rsid w:val="00F86DD0"/>
    <w:rsid w:val="00FA7B03"/>
    <w:rsid w:val="00FB4C06"/>
    <w:rsid w:val="00FC30EC"/>
    <w:rsid w:val="00FD5BFD"/>
    <w:rsid w:val="00FD65C0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FAC3-B737-4619-AFFF-21D1B080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4</cp:revision>
  <dcterms:created xsi:type="dcterms:W3CDTF">2021-12-22T16:55:00Z</dcterms:created>
  <dcterms:modified xsi:type="dcterms:W3CDTF">2021-12-24T09:46:00Z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-1062513336</vt:i4>
  </property>
  <property fmtid="{D5CDD505-2E9C-101B-9397-08002B2CF9AE}" pid="3" name="_NewReviewCycle">
    <vt:lpwstr/>
  </property>
  <property fmtid="{D5CDD505-2E9C-101B-9397-08002B2CF9AE}" pid="4" name="_EmailSubject">
    <vt:lpwstr>Potential Christmas content for Insider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1224108305</vt:i4>
  </property>
</Properties>
</file>