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0656159">
            <wp:extent cx="975360" cy="8151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0C8" w14:textId="6194C6D9" w:rsidR="005A4868" w:rsidRPr="005A4868" w:rsidRDefault="005A4868" w:rsidP="005A4868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proofErr w:type="spellStart"/>
      <w:r w:rsidR="000216B9">
        <w:rPr>
          <w:rFonts w:ascii="Verdana" w:hAnsi="Verdana"/>
          <w:color w:val="000000" w:themeColor="text1"/>
          <w:sz w:val="16"/>
          <w:szCs w:val="16"/>
          <w:lang w:val="it-IT"/>
        </w:rPr>
        <w:t>September</w:t>
      </w:r>
      <w:proofErr w:type="spellEnd"/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2023</w:t>
      </w:r>
    </w:p>
    <w:p w14:paraId="4F1723E9" w14:textId="77777777" w:rsidR="00000C73" w:rsidRDefault="00000C73" w:rsidP="00934CE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74CAD202" w14:textId="16A9DDC8" w:rsidR="007118FB" w:rsidRPr="007118FB" w:rsidRDefault="00393C33" w:rsidP="00EE5141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Get</w:t>
      </w:r>
      <w:proofErr w:type="spellEnd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behind</w:t>
      </w:r>
      <w:proofErr w:type="spellEnd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the </w:t>
      </w:r>
      <w:proofErr w:type="spellStart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wheel</w:t>
      </w:r>
      <w:proofErr w:type="spellEnd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of a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53738A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stunning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Nissan</w:t>
      </w:r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ARIYA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</w:r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for just £39,645 </w:t>
      </w:r>
      <w:proofErr w:type="spellStart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at</w:t>
      </w:r>
      <w:proofErr w:type="spellEnd"/>
      <w:r w:rsidR="00EE5141"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[DEALERSHIP NAME HERE]</w:t>
      </w:r>
    </w:p>
    <w:p w14:paraId="5FD7BB98" w14:textId="77777777" w:rsidR="00000C73" w:rsidRDefault="00000C73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CA0DBB2" w14:textId="3EBC68E1" w:rsidR="00B90C35" w:rsidRDefault="00B90C35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made </w:t>
      </w:r>
      <w:r w:rsidR="00393C33">
        <w:rPr>
          <w:rFonts w:ascii="Verdana" w:hAnsi="Verdana"/>
          <w:color w:val="000000" w:themeColor="text1"/>
          <w:sz w:val="16"/>
          <w:szCs w:val="16"/>
          <w:lang w:val="it-IT"/>
        </w:rPr>
        <w:t xml:space="preserve">some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important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changes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pricing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trim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levels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coupe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 ARIYA – with the line-up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starting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just £39,645.</w:t>
      </w:r>
    </w:p>
    <w:p w14:paraId="2543EDB7" w14:textId="2EA10F3A" w:rsidR="00B90C35" w:rsidRPr="00B90C35" w:rsidRDefault="00B90C35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r w:rsidR="00895667">
        <w:rPr>
          <w:rFonts w:ascii="Verdana" w:hAnsi="Verdana"/>
          <w:color w:val="000000" w:themeColor="text1"/>
          <w:sz w:val="16"/>
          <w:szCs w:val="16"/>
          <w:lang w:val="it-IT"/>
        </w:rPr>
        <w:t>new entry-</w:t>
      </w:r>
      <w:proofErr w:type="spellStart"/>
      <w:r w:rsidR="00895667">
        <w:rPr>
          <w:rFonts w:ascii="Verdana" w:hAnsi="Verdana"/>
          <w:color w:val="000000" w:themeColor="text1"/>
          <w:sz w:val="16"/>
          <w:szCs w:val="16"/>
          <w:lang w:val="it-IT"/>
        </w:rPr>
        <w:t>level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3C18F4" w:rsidRPr="003C18F4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 w:rsidR="003C18F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Engage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2WD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model,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equipped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either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E514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 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63kWh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or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87kWh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battery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>batteries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deliver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251 or 330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miles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respectively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(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pending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final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homologation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),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options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best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suit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their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transport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needs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3A034552" w14:textId="44A35B9D" w:rsidR="00B90C35" w:rsidRPr="00B90C35" w:rsidRDefault="00606E36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models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ARIYA line-up, t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he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Engage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AF5144">
        <w:rPr>
          <w:rFonts w:ascii="Verdana" w:hAnsi="Verdana"/>
          <w:color w:val="000000" w:themeColor="text1"/>
          <w:sz w:val="16"/>
          <w:szCs w:val="16"/>
          <w:lang w:val="it-IT"/>
        </w:rPr>
        <w:t xml:space="preserve">2WD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variant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provides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excellent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balance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between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ride comfort and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handling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agility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exterior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boasts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striking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features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>
        <w:rPr>
          <w:rFonts w:ascii="Verdana" w:hAnsi="Verdana"/>
          <w:color w:val="000000" w:themeColor="text1"/>
          <w:sz w:val="16"/>
          <w:szCs w:val="16"/>
          <w:lang w:val="it-IT"/>
        </w:rPr>
        <w:t>such</w:t>
      </w:r>
      <w:proofErr w:type="spellEnd"/>
      <w:r w:rsid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LED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headlamps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high-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beam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assist</w:t>
      </w:r>
      <w:r w:rsidR="00B90C35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front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fog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lamps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19-inch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alloy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wheels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aero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covers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2A872B57" w14:textId="60D7FB98" w:rsidR="00B90C35" w:rsidRPr="00B90C35" w:rsidRDefault="00B90C35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Nissan</w:t>
      </w:r>
      <w:r w:rsidR="00A12D40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timeless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yet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futuris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tic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design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language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5141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into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cabin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fusing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aesthetics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functionality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The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spacious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lounge-like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features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premium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fabric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seats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plenty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E5141">
        <w:rPr>
          <w:rFonts w:ascii="Verdana" w:hAnsi="Verdana"/>
          <w:color w:val="000000" w:themeColor="text1"/>
          <w:sz w:val="16"/>
          <w:szCs w:val="16"/>
          <w:lang w:val="it-IT"/>
        </w:rPr>
        <w:t xml:space="preserve">of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legroom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</w:t>
      </w:r>
      <w:proofErr w:type="spellStart"/>
      <w:r w:rsidR="00AF5144">
        <w:rPr>
          <w:rFonts w:ascii="Verdana" w:hAnsi="Verdana"/>
          <w:color w:val="000000" w:themeColor="text1"/>
          <w:sz w:val="16"/>
          <w:szCs w:val="16"/>
          <w:lang w:val="it-IT"/>
        </w:rPr>
        <w:t>Equipped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Apple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Carplay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Android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Navigation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virtual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personal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assistant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exceptionally</w:t>
      </w:r>
      <w:proofErr w:type="spellEnd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>comfortable</w:t>
      </w:r>
      <w:proofErr w:type="spellEnd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driver and </w:t>
      </w:r>
      <w:proofErr w:type="spellStart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>passengers</w:t>
      </w:r>
      <w:proofErr w:type="spellEnd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>alike</w:t>
      </w:r>
      <w:proofErr w:type="spellEnd"/>
      <w:r w:rsidR="00606E36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1CE9B5D9" w14:textId="718CECD3" w:rsidR="00895667" w:rsidRDefault="00B90C35" w:rsidP="001405F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Engage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0E2046">
        <w:rPr>
          <w:rFonts w:ascii="Verdana" w:hAnsi="Verdana"/>
          <w:color w:val="000000" w:themeColor="text1"/>
          <w:sz w:val="16"/>
          <w:szCs w:val="16"/>
          <w:lang w:val="it-IT"/>
        </w:rPr>
        <w:t>2WD model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features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distinctive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monolith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display with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dual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12-inch TFT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screens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one-touch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windows</w:t>
      </w:r>
      <w:proofErr w:type="spellEnd"/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rear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view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camera</w:t>
      </w:r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;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heat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pump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adjustable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drive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modes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. Standard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safety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driver-assist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features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include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Intelligent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F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ront </w:t>
      </w:r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E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mergency </w:t>
      </w:r>
      <w:proofErr w:type="spellStart"/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B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raking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="001405F2">
        <w:rPr>
          <w:rFonts w:ascii="Verdana" w:hAnsi="Verdana"/>
          <w:color w:val="000000" w:themeColor="text1"/>
          <w:sz w:val="16"/>
          <w:szCs w:val="16"/>
          <w:lang w:val="it-IT"/>
        </w:rPr>
        <w:t>p</w:t>
      </w:r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edestrian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>cyclist</w:t>
      </w:r>
      <w:proofErr w:type="spellEnd"/>
      <w:r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895667">
        <w:rPr>
          <w:rFonts w:ascii="Verdana" w:hAnsi="Verdana"/>
          <w:color w:val="000000" w:themeColor="text1"/>
          <w:sz w:val="16"/>
          <w:szCs w:val="16"/>
          <w:lang w:val="it-IT"/>
        </w:rPr>
        <w:t>protection</w:t>
      </w:r>
      <w:proofErr w:type="spellEnd"/>
      <w:r w:rsidR="00895667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47BF2D5" w14:textId="0C7A264D" w:rsidR="009D295C" w:rsidRDefault="009D295C" w:rsidP="001405F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A</w:t>
      </w:r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 the top end of the line-up, Nissan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now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ARIYA Evolve+,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improving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power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output and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acceleration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over the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existing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Evolve e-4ORCE grade. The new</w:t>
      </w:r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model</w:t>
      </w:r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 output of 394PS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and</w:t>
      </w:r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600Nm of torque, up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substantially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compared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306PS of the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existing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Evolve grade. </w:t>
      </w:r>
    </w:p>
    <w:p w14:paraId="46666066" w14:textId="4B1F6B09" w:rsidR="009D295C" w:rsidRDefault="009D295C" w:rsidP="001405F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makes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Evolve+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very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quick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of the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blocks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enabling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go from 0-62mph in just 5.1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seconds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0.6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seconds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faster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original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iteration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while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still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offering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310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miles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range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(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pending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final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homologation</w:t>
      </w:r>
      <w:proofErr w:type="spellEnd"/>
      <w:r w:rsidRPr="009D295C">
        <w:rPr>
          <w:rFonts w:ascii="Verdana" w:hAnsi="Verdana"/>
          <w:color w:val="000000" w:themeColor="text1"/>
          <w:sz w:val="16"/>
          <w:szCs w:val="16"/>
          <w:lang w:val="it-IT"/>
        </w:rPr>
        <w:t>).</w:t>
      </w:r>
    </w:p>
    <w:p w14:paraId="1899BA97" w14:textId="00E5E33D" w:rsidR="009D295C" w:rsidRDefault="009D295C" w:rsidP="001405F2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 xml:space="preserve">In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addition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the</w:t>
      </w:r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se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exciting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additions</w:t>
      </w:r>
      <w:proofErr w:type="spellEnd"/>
      <w:r w:rsid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line-up, </w:t>
      </w:r>
      <w:proofErr w:type="spellStart"/>
      <w:r w:rsidR="00EE207E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pre-existing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63kWh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 w:rsidR="00EE207E">
        <w:rPr>
          <w:rFonts w:ascii="Verdana" w:hAnsi="Verdana"/>
          <w:color w:val="000000" w:themeColor="text1"/>
          <w:sz w:val="16"/>
          <w:szCs w:val="16"/>
          <w:lang w:val="it-IT"/>
        </w:rPr>
        <w:t>s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just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reduced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£3,000 </w:t>
      </w:r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</w:t>
      </w:r>
      <w:proofErr w:type="spellStart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>price</w:t>
      </w:r>
      <w:proofErr w:type="spellEnd"/>
      <w:r w:rsidR="00EE726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all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87kWh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variants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£3,750.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reduces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difference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between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cars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equipped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63kWh and 87kWh </w:t>
      </w:r>
      <w:proofErr w:type="spellStart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>batteries</w:t>
      </w:r>
      <w:proofErr w:type="spellEnd"/>
      <w:r w:rsidR="00EE207E" w:rsidRPr="00EE207E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£5,000. </w:t>
      </w:r>
    </w:p>
    <w:p w14:paraId="5A1EBBC9" w14:textId="27E2F19A" w:rsidR="001405F2" w:rsidRDefault="001405F2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1405F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 AND JOB TITLE]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1405F2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: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‘‘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ARIYA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key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pillar of the Nissan line</w:t>
      </w:r>
      <w:r w:rsidR="00B90C35"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up and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sure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two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new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variants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recently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announced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help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appeal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even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of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customers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60C6D79" w14:textId="24914105" w:rsidR="00B90C35" w:rsidRDefault="001405F2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>‘‘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Nissan's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electrification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strategy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involves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making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EVs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accessible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a new entry grade and new top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-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spec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variant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both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timed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to coincide </w:t>
      </w:r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with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enhanced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pricing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definitely</w:t>
      </w:r>
      <w:proofErr w:type="spellEnd"/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deliver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more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enticing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customer</w:t>
      </w:r>
      <w:proofErr w:type="spellEnd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B90C35" w:rsidRPr="00B90C35">
        <w:rPr>
          <w:rFonts w:ascii="Verdana" w:hAnsi="Verdana"/>
          <w:color w:val="000000" w:themeColor="text1"/>
          <w:sz w:val="16"/>
          <w:szCs w:val="16"/>
          <w:lang w:val="it-IT"/>
        </w:rPr>
        <w:t>proposition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Drop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to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dealership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soon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where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friendly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staff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explain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the</w:t>
      </w:r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incredible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53738A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’’</w:t>
      </w:r>
    </w:p>
    <w:p w14:paraId="253A26E6" w14:textId="1F705899" w:rsidR="00EE207E" w:rsidRPr="00B90C35" w:rsidRDefault="00EE207E" w:rsidP="00B90C35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and to </w:t>
      </w:r>
      <w:proofErr w:type="spellStart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>arrange</w:t>
      </w:r>
      <w:proofErr w:type="spellEnd"/>
      <w:r w:rsidR="00913E3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test-drive of a new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Nissan ARIYA,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contact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EE207E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[DEALERSHIP </w:t>
      </w:r>
      <w:r w:rsidR="00EE726B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CONTACT </w:t>
      </w:r>
      <w:r w:rsidRPr="00EE207E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DETAILS HER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EC89A7F" w14:textId="77777777" w:rsidR="007118FB" w:rsidRPr="007118FB" w:rsidRDefault="007118FB" w:rsidP="007118F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16BAFFFD" w14:textId="1814AD04" w:rsidR="007D0585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7118FB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6C3E3224" w14:textId="2916780E" w:rsid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263D8855" w:rsidR="007118FB" w:rsidRPr="007118FB" w:rsidRDefault="007118FB" w:rsidP="007118F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7118F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269B" w14:textId="77777777" w:rsidR="00EB6493" w:rsidRDefault="00EB6493">
      <w:r>
        <w:separator/>
      </w:r>
    </w:p>
  </w:endnote>
  <w:endnote w:type="continuationSeparator" w:id="0">
    <w:p w14:paraId="4B026DB7" w14:textId="77777777" w:rsidR="00EB6493" w:rsidRDefault="00E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8399" w14:textId="77777777" w:rsidR="00EB6493" w:rsidRDefault="00EB6493">
      <w:r>
        <w:separator/>
      </w:r>
    </w:p>
  </w:footnote>
  <w:footnote w:type="continuationSeparator" w:id="0">
    <w:p w14:paraId="579C96B3" w14:textId="77777777" w:rsidR="00EB6493" w:rsidRDefault="00EB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ABD"/>
    <w:rsid w:val="0001365D"/>
    <w:rsid w:val="00015A23"/>
    <w:rsid w:val="00020285"/>
    <w:rsid w:val="000216B9"/>
    <w:rsid w:val="0003476B"/>
    <w:rsid w:val="00034DAC"/>
    <w:rsid w:val="000468EE"/>
    <w:rsid w:val="000473E0"/>
    <w:rsid w:val="00050908"/>
    <w:rsid w:val="00054A3E"/>
    <w:rsid w:val="00070121"/>
    <w:rsid w:val="000712AF"/>
    <w:rsid w:val="0007330E"/>
    <w:rsid w:val="00073992"/>
    <w:rsid w:val="0008014E"/>
    <w:rsid w:val="000845D0"/>
    <w:rsid w:val="00085132"/>
    <w:rsid w:val="00087BA7"/>
    <w:rsid w:val="00090440"/>
    <w:rsid w:val="0009075C"/>
    <w:rsid w:val="000908A7"/>
    <w:rsid w:val="00093940"/>
    <w:rsid w:val="000955FA"/>
    <w:rsid w:val="00097249"/>
    <w:rsid w:val="00097994"/>
    <w:rsid w:val="000A03AE"/>
    <w:rsid w:val="000A340C"/>
    <w:rsid w:val="000A6209"/>
    <w:rsid w:val="000B0969"/>
    <w:rsid w:val="000B1162"/>
    <w:rsid w:val="000B71E8"/>
    <w:rsid w:val="000C052E"/>
    <w:rsid w:val="000C1227"/>
    <w:rsid w:val="000C3C67"/>
    <w:rsid w:val="000C7CF4"/>
    <w:rsid w:val="000D30E8"/>
    <w:rsid w:val="000D3287"/>
    <w:rsid w:val="000D6345"/>
    <w:rsid w:val="000D788F"/>
    <w:rsid w:val="000E2046"/>
    <w:rsid w:val="000E5BCD"/>
    <w:rsid w:val="000F2438"/>
    <w:rsid w:val="00103E8D"/>
    <w:rsid w:val="00104193"/>
    <w:rsid w:val="001061A5"/>
    <w:rsid w:val="00106F33"/>
    <w:rsid w:val="00110426"/>
    <w:rsid w:val="00110D45"/>
    <w:rsid w:val="00112D06"/>
    <w:rsid w:val="001155E4"/>
    <w:rsid w:val="0011785E"/>
    <w:rsid w:val="00121EDC"/>
    <w:rsid w:val="00123FA5"/>
    <w:rsid w:val="00130D70"/>
    <w:rsid w:val="00131301"/>
    <w:rsid w:val="001329F6"/>
    <w:rsid w:val="001405F2"/>
    <w:rsid w:val="001413AC"/>
    <w:rsid w:val="001419F8"/>
    <w:rsid w:val="00145613"/>
    <w:rsid w:val="001559F4"/>
    <w:rsid w:val="00156527"/>
    <w:rsid w:val="00161C9C"/>
    <w:rsid w:val="00167683"/>
    <w:rsid w:val="0017042A"/>
    <w:rsid w:val="00172C66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4E84"/>
    <w:rsid w:val="001B5D6A"/>
    <w:rsid w:val="001B5DE0"/>
    <w:rsid w:val="001B6817"/>
    <w:rsid w:val="001C1BC5"/>
    <w:rsid w:val="001C20D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4D9"/>
    <w:rsid w:val="00207B03"/>
    <w:rsid w:val="002121CB"/>
    <w:rsid w:val="0022144B"/>
    <w:rsid w:val="002275A2"/>
    <w:rsid w:val="00230CEF"/>
    <w:rsid w:val="00230D63"/>
    <w:rsid w:val="00237979"/>
    <w:rsid w:val="00237AB8"/>
    <w:rsid w:val="00241A28"/>
    <w:rsid w:val="00242894"/>
    <w:rsid w:val="0024420D"/>
    <w:rsid w:val="00246143"/>
    <w:rsid w:val="0024627F"/>
    <w:rsid w:val="00250344"/>
    <w:rsid w:val="0025321D"/>
    <w:rsid w:val="00254D5E"/>
    <w:rsid w:val="002555C3"/>
    <w:rsid w:val="00255ECE"/>
    <w:rsid w:val="0026022E"/>
    <w:rsid w:val="00260453"/>
    <w:rsid w:val="00261A78"/>
    <w:rsid w:val="00265168"/>
    <w:rsid w:val="002663AE"/>
    <w:rsid w:val="002701E7"/>
    <w:rsid w:val="00275B52"/>
    <w:rsid w:val="0028666D"/>
    <w:rsid w:val="002878C4"/>
    <w:rsid w:val="0029373E"/>
    <w:rsid w:val="002A1D2B"/>
    <w:rsid w:val="002A23DE"/>
    <w:rsid w:val="002A4CDB"/>
    <w:rsid w:val="002A4D8C"/>
    <w:rsid w:val="002A6473"/>
    <w:rsid w:val="002A6FEA"/>
    <w:rsid w:val="002A77C0"/>
    <w:rsid w:val="002B0C18"/>
    <w:rsid w:val="002B0E5B"/>
    <w:rsid w:val="002B149E"/>
    <w:rsid w:val="002C0F84"/>
    <w:rsid w:val="002C24C1"/>
    <w:rsid w:val="002C2C5D"/>
    <w:rsid w:val="002C3355"/>
    <w:rsid w:val="002D0910"/>
    <w:rsid w:val="002D1628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6CCC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47F3"/>
    <w:rsid w:val="00335A79"/>
    <w:rsid w:val="00337615"/>
    <w:rsid w:val="00343E39"/>
    <w:rsid w:val="00344E92"/>
    <w:rsid w:val="00351FE6"/>
    <w:rsid w:val="00355ADE"/>
    <w:rsid w:val="00356AA4"/>
    <w:rsid w:val="00361866"/>
    <w:rsid w:val="003679EA"/>
    <w:rsid w:val="0037243D"/>
    <w:rsid w:val="00372459"/>
    <w:rsid w:val="00372B6F"/>
    <w:rsid w:val="00373AB1"/>
    <w:rsid w:val="00377868"/>
    <w:rsid w:val="00377B9B"/>
    <w:rsid w:val="00393C33"/>
    <w:rsid w:val="0039421C"/>
    <w:rsid w:val="003951E5"/>
    <w:rsid w:val="003A5CF3"/>
    <w:rsid w:val="003A7AD0"/>
    <w:rsid w:val="003B6AF6"/>
    <w:rsid w:val="003B764D"/>
    <w:rsid w:val="003C01D2"/>
    <w:rsid w:val="003C18F4"/>
    <w:rsid w:val="003C2A90"/>
    <w:rsid w:val="003C6F81"/>
    <w:rsid w:val="003C79FE"/>
    <w:rsid w:val="003D3640"/>
    <w:rsid w:val="003E01E7"/>
    <w:rsid w:val="003E7811"/>
    <w:rsid w:val="003F381F"/>
    <w:rsid w:val="004044D9"/>
    <w:rsid w:val="00407B02"/>
    <w:rsid w:val="004100E3"/>
    <w:rsid w:val="00410327"/>
    <w:rsid w:val="0041053B"/>
    <w:rsid w:val="0041067F"/>
    <w:rsid w:val="00410F0D"/>
    <w:rsid w:val="00411D3B"/>
    <w:rsid w:val="00412EC7"/>
    <w:rsid w:val="0041684B"/>
    <w:rsid w:val="004178DF"/>
    <w:rsid w:val="00417C76"/>
    <w:rsid w:val="00421410"/>
    <w:rsid w:val="0042174C"/>
    <w:rsid w:val="0042259A"/>
    <w:rsid w:val="004262A5"/>
    <w:rsid w:val="00426D2C"/>
    <w:rsid w:val="0042761A"/>
    <w:rsid w:val="00430178"/>
    <w:rsid w:val="00433447"/>
    <w:rsid w:val="004338FC"/>
    <w:rsid w:val="004359DB"/>
    <w:rsid w:val="00437ACE"/>
    <w:rsid w:val="00440D45"/>
    <w:rsid w:val="00442DAA"/>
    <w:rsid w:val="0044314C"/>
    <w:rsid w:val="00445416"/>
    <w:rsid w:val="00445E04"/>
    <w:rsid w:val="00450582"/>
    <w:rsid w:val="004524BF"/>
    <w:rsid w:val="004614AF"/>
    <w:rsid w:val="004668EC"/>
    <w:rsid w:val="0046794A"/>
    <w:rsid w:val="00470726"/>
    <w:rsid w:val="004731A9"/>
    <w:rsid w:val="004743CC"/>
    <w:rsid w:val="00474F33"/>
    <w:rsid w:val="0048074B"/>
    <w:rsid w:val="00484B72"/>
    <w:rsid w:val="00484E88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BAC"/>
    <w:rsid w:val="004A5EAE"/>
    <w:rsid w:val="004A6DCB"/>
    <w:rsid w:val="004A7C15"/>
    <w:rsid w:val="004B6DEA"/>
    <w:rsid w:val="004B6E77"/>
    <w:rsid w:val="004B7F05"/>
    <w:rsid w:val="004C189D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5CB6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5F"/>
    <w:rsid w:val="00565684"/>
    <w:rsid w:val="0057356A"/>
    <w:rsid w:val="00575EE0"/>
    <w:rsid w:val="0058213B"/>
    <w:rsid w:val="00582624"/>
    <w:rsid w:val="00584988"/>
    <w:rsid w:val="00584EF7"/>
    <w:rsid w:val="00586F06"/>
    <w:rsid w:val="00587B8F"/>
    <w:rsid w:val="0059688D"/>
    <w:rsid w:val="005A2B4C"/>
    <w:rsid w:val="005A2DF5"/>
    <w:rsid w:val="005A3290"/>
    <w:rsid w:val="005A4627"/>
    <w:rsid w:val="005A4868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D112C"/>
    <w:rsid w:val="005D2509"/>
    <w:rsid w:val="005D2A5D"/>
    <w:rsid w:val="005D39A5"/>
    <w:rsid w:val="005D5C47"/>
    <w:rsid w:val="005D775A"/>
    <w:rsid w:val="005D7C29"/>
    <w:rsid w:val="005E31B4"/>
    <w:rsid w:val="005E6B58"/>
    <w:rsid w:val="005F4B81"/>
    <w:rsid w:val="005F5741"/>
    <w:rsid w:val="005F6A71"/>
    <w:rsid w:val="00600456"/>
    <w:rsid w:val="00601679"/>
    <w:rsid w:val="00601EC5"/>
    <w:rsid w:val="00603F8F"/>
    <w:rsid w:val="00606E36"/>
    <w:rsid w:val="00614B7B"/>
    <w:rsid w:val="00614DC3"/>
    <w:rsid w:val="00617D07"/>
    <w:rsid w:val="00620B2A"/>
    <w:rsid w:val="00621EF3"/>
    <w:rsid w:val="006234AE"/>
    <w:rsid w:val="00625ABC"/>
    <w:rsid w:val="0063214E"/>
    <w:rsid w:val="0063224B"/>
    <w:rsid w:val="006372CF"/>
    <w:rsid w:val="00641DE0"/>
    <w:rsid w:val="00644B0B"/>
    <w:rsid w:val="00645802"/>
    <w:rsid w:val="006466DC"/>
    <w:rsid w:val="006511A9"/>
    <w:rsid w:val="0065204B"/>
    <w:rsid w:val="0065265D"/>
    <w:rsid w:val="00654E9E"/>
    <w:rsid w:val="00657001"/>
    <w:rsid w:val="006576DB"/>
    <w:rsid w:val="006630CA"/>
    <w:rsid w:val="006672E4"/>
    <w:rsid w:val="00667EF9"/>
    <w:rsid w:val="00674FCF"/>
    <w:rsid w:val="0067595D"/>
    <w:rsid w:val="006802DB"/>
    <w:rsid w:val="00682422"/>
    <w:rsid w:val="006833F1"/>
    <w:rsid w:val="00686E9E"/>
    <w:rsid w:val="00690499"/>
    <w:rsid w:val="006918FA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7AF5"/>
    <w:rsid w:val="006B2492"/>
    <w:rsid w:val="006B3A12"/>
    <w:rsid w:val="006B6F4C"/>
    <w:rsid w:val="006C4586"/>
    <w:rsid w:val="006C53A6"/>
    <w:rsid w:val="006D4535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59CD"/>
    <w:rsid w:val="0072734F"/>
    <w:rsid w:val="007342B0"/>
    <w:rsid w:val="007349E7"/>
    <w:rsid w:val="0073565A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772CB"/>
    <w:rsid w:val="007813E8"/>
    <w:rsid w:val="0078141D"/>
    <w:rsid w:val="00781CB7"/>
    <w:rsid w:val="00782A90"/>
    <w:rsid w:val="00783CD1"/>
    <w:rsid w:val="00790CE4"/>
    <w:rsid w:val="00792926"/>
    <w:rsid w:val="00793035"/>
    <w:rsid w:val="007948A1"/>
    <w:rsid w:val="00794FC1"/>
    <w:rsid w:val="007971BC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60"/>
    <w:rsid w:val="00836D98"/>
    <w:rsid w:val="008423EC"/>
    <w:rsid w:val="00842DD9"/>
    <w:rsid w:val="00843CB7"/>
    <w:rsid w:val="00850D68"/>
    <w:rsid w:val="00855547"/>
    <w:rsid w:val="00866569"/>
    <w:rsid w:val="0087165E"/>
    <w:rsid w:val="00873C16"/>
    <w:rsid w:val="00875A85"/>
    <w:rsid w:val="00882184"/>
    <w:rsid w:val="00882B05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1A12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59E0"/>
    <w:rsid w:val="0090244D"/>
    <w:rsid w:val="00904ADB"/>
    <w:rsid w:val="00905B53"/>
    <w:rsid w:val="00907CB5"/>
    <w:rsid w:val="00911443"/>
    <w:rsid w:val="00911B3B"/>
    <w:rsid w:val="0091360E"/>
    <w:rsid w:val="00913E3F"/>
    <w:rsid w:val="00916B61"/>
    <w:rsid w:val="00920665"/>
    <w:rsid w:val="009245F4"/>
    <w:rsid w:val="009316EC"/>
    <w:rsid w:val="00933677"/>
    <w:rsid w:val="00934CED"/>
    <w:rsid w:val="00937263"/>
    <w:rsid w:val="00941F46"/>
    <w:rsid w:val="00942DBC"/>
    <w:rsid w:val="00944C24"/>
    <w:rsid w:val="0095730E"/>
    <w:rsid w:val="00957A46"/>
    <w:rsid w:val="009678EC"/>
    <w:rsid w:val="0096797E"/>
    <w:rsid w:val="00970F86"/>
    <w:rsid w:val="009764D9"/>
    <w:rsid w:val="00981359"/>
    <w:rsid w:val="00985A4B"/>
    <w:rsid w:val="00987F7D"/>
    <w:rsid w:val="00996AE8"/>
    <w:rsid w:val="009A0A1A"/>
    <w:rsid w:val="009A31DC"/>
    <w:rsid w:val="009A5ECE"/>
    <w:rsid w:val="009B216D"/>
    <w:rsid w:val="009B2C8D"/>
    <w:rsid w:val="009B34EA"/>
    <w:rsid w:val="009B558D"/>
    <w:rsid w:val="009B6EE3"/>
    <w:rsid w:val="009C0C1A"/>
    <w:rsid w:val="009C310B"/>
    <w:rsid w:val="009C3FDB"/>
    <w:rsid w:val="009C7781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7206"/>
    <w:rsid w:val="00A27E62"/>
    <w:rsid w:val="00A30343"/>
    <w:rsid w:val="00A3347B"/>
    <w:rsid w:val="00A338CA"/>
    <w:rsid w:val="00A354D4"/>
    <w:rsid w:val="00A35BD9"/>
    <w:rsid w:val="00A369FA"/>
    <w:rsid w:val="00A44025"/>
    <w:rsid w:val="00A517AB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1350"/>
    <w:rsid w:val="00A8144E"/>
    <w:rsid w:val="00A8194F"/>
    <w:rsid w:val="00A83940"/>
    <w:rsid w:val="00A8562A"/>
    <w:rsid w:val="00A86713"/>
    <w:rsid w:val="00A879EF"/>
    <w:rsid w:val="00A901AE"/>
    <w:rsid w:val="00A93EAB"/>
    <w:rsid w:val="00A949E6"/>
    <w:rsid w:val="00A97203"/>
    <w:rsid w:val="00AB01BD"/>
    <w:rsid w:val="00AB42AB"/>
    <w:rsid w:val="00AC0B95"/>
    <w:rsid w:val="00AC5230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119C"/>
    <w:rsid w:val="00AF1537"/>
    <w:rsid w:val="00AF45F5"/>
    <w:rsid w:val="00AF48A3"/>
    <w:rsid w:val="00AF5144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401A9"/>
    <w:rsid w:val="00B42406"/>
    <w:rsid w:val="00B42900"/>
    <w:rsid w:val="00B42CAC"/>
    <w:rsid w:val="00B434F6"/>
    <w:rsid w:val="00B44699"/>
    <w:rsid w:val="00B45B54"/>
    <w:rsid w:val="00B47311"/>
    <w:rsid w:val="00B53FF2"/>
    <w:rsid w:val="00B57971"/>
    <w:rsid w:val="00B61B6F"/>
    <w:rsid w:val="00B62034"/>
    <w:rsid w:val="00B65D7D"/>
    <w:rsid w:val="00B662ED"/>
    <w:rsid w:val="00B66629"/>
    <w:rsid w:val="00B667E2"/>
    <w:rsid w:val="00B71F64"/>
    <w:rsid w:val="00B72221"/>
    <w:rsid w:val="00B74F75"/>
    <w:rsid w:val="00B80019"/>
    <w:rsid w:val="00B8099B"/>
    <w:rsid w:val="00B810B4"/>
    <w:rsid w:val="00B83FD3"/>
    <w:rsid w:val="00B86FBF"/>
    <w:rsid w:val="00B87042"/>
    <w:rsid w:val="00B87FAA"/>
    <w:rsid w:val="00B90183"/>
    <w:rsid w:val="00B90C35"/>
    <w:rsid w:val="00B9115C"/>
    <w:rsid w:val="00B9502C"/>
    <w:rsid w:val="00B97045"/>
    <w:rsid w:val="00BA0751"/>
    <w:rsid w:val="00BA3231"/>
    <w:rsid w:val="00BA3F47"/>
    <w:rsid w:val="00BA6C9C"/>
    <w:rsid w:val="00BB70B7"/>
    <w:rsid w:val="00BB775E"/>
    <w:rsid w:val="00BC02E2"/>
    <w:rsid w:val="00BC1A71"/>
    <w:rsid w:val="00BC1EE1"/>
    <w:rsid w:val="00BC3E47"/>
    <w:rsid w:val="00BC50B4"/>
    <w:rsid w:val="00BC5290"/>
    <w:rsid w:val="00BC5BCA"/>
    <w:rsid w:val="00BD66E6"/>
    <w:rsid w:val="00BE1AD1"/>
    <w:rsid w:val="00BE204E"/>
    <w:rsid w:val="00BE33E0"/>
    <w:rsid w:val="00BE3900"/>
    <w:rsid w:val="00BE7C47"/>
    <w:rsid w:val="00BF1178"/>
    <w:rsid w:val="00BF1C3D"/>
    <w:rsid w:val="00C00D16"/>
    <w:rsid w:val="00C011E3"/>
    <w:rsid w:val="00C03CCE"/>
    <w:rsid w:val="00C03D36"/>
    <w:rsid w:val="00C0571A"/>
    <w:rsid w:val="00C10CB7"/>
    <w:rsid w:val="00C1224F"/>
    <w:rsid w:val="00C14661"/>
    <w:rsid w:val="00C149F5"/>
    <w:rsid w:val="00C15400"/>
    <w:rsid w:val="00C17E66"/>
    <w:rsid w:val="00C23B7B"/>
    <w:rsid w:val="00C244C1"/>
    <w:rsid w:val="00C24828"/>
    <w:rsid w:val="00C31ADB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66E9"/>
    <w:rsid w:val="00C6316E"/>
    <w:rsid w:val="00C65BC7"/>
    <w:rsid w:val="00C70341"/>
    <w:rsid w:val="00C72201"/>
    <w:rsid w:val="00C81ECF"/>
    <w:rsid w:val="00C83A1A"/>
    <w:rsid w:val="00C85EB5"/>
    <w:rsid w:val="00C95D4F"/>
    <w:rsid w:val="00C960E0"/>
    <w:rsid w:val="00C96728"/>
    <w:rsid w:val="00C97F09"/>
    <w:rsid w:val="00CA0534"/>
    <w:rsid w:val="00CA35AC"/>
    <w:rsid w:val="00CA523E"/>
    <w:rsid w:val="00CB2C70"/>
    <w:rsid w:val="00CB48EE"/>
    <w:rsid w:val="00CC26D3"/>
    <w:rsid w:val="00CC56D8"/>
    <w:rsid w:val="00CD2D80"/>
    <w:rsid w:val="00CD5B0F"/>
    <w:rsid w:val="00CD60EE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6E29"/>
    <w:rsid w:val="00D01E0B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489F"/>
    <w:rsid w:val="00D3760C"/>
    <w:rsid w:val="00D37BB1"/>
    <w:rsid w:val="00D4411E"/>
    <w:rsid w:val="00D473B2"/>
    <w:rsid w:val="00D52213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C7B"/>
    <w:rsid w:val="00DA127A"/>
    <w:rsid w:val="00DA7251"/>
    <w:rsid w:val="00DB1A92"/>
    <w:rsid w:val="00DB219D"/>
    <w:rsid w:val="00DB40F7"/>
    <w:rsid w:val="00DB74D8"/>
    <w:rsid w:val="00DC1C4A"/>
    <w:rsid w:val="00DC3CD0"/>
    <w:rsid w:val="00DD1455"/>
    <w:rsid w:val="00DD4EF6"/>
    <w:rsid w:val="00DD565B"/>
    <w:rsid w:val="00DD7A41"/>
    <w:rsid w:val="00DD7B06"/>
    <w:rsid w:val="00DE7DA9"/>
    <w:rsid w:val="00DF3C45"/>
    <w:rsid w:val="00DF4F52"/>
    <w:rsid w:val="00DF67CE"/>
    <w:rsid w:val="00DF6EFD"/>
    <w:rsid w:val="00E028F6"/>
    <w:rsid w:val="00E0435A"/>
    <w:rsid w:val="00E04458"/>
    <w:rsid w:val="00E06292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41758"/>
    <w:rsid w:val="00E41CD0"/>
    <w:rsid w:val="00E44E4B"/>
    <w:rsid w:val="00E45C01"/>
    <w:rsid w:val="00E523FE"/>
    <w:rsid w:val="00E5261C"/>
    <w:rsid w:val="00E5279B"/>
    <w:rsid w:val="00E52EEE"/>
    <w:rsid w:val="00E6114A"/>
    <w:rsid w:val="00E723C7"/>
    <w:rsid w:val="00E760EB"/>
    <w:rsid w:val="00E762F0"/>
    <w:rsid w:val="00E76C77"/>
    <w:rsid w:val="00E76F70"/>
    <w:rsid w:val="00E81115"/>
    <w:rsid w:val="00E81DF2"/>
    <w:rsid w:val="00E82786"/>
    <w:rsid w:val="00E83D71"/>
    <w:rsid w:val="00E85F8A"/>
    <w:rsid w:val="00E87D86"/>
    <w:rsid w:val="00E940BC"/>
    <w:rsid w:val="00E95E78"/>
    <w:rsid w:val="00E96FB6"/>
    <w:rsid w:val="00EA0EA4"/>
    <w:rsid w:val="00EA7632"/>
    <w:rsid w:val="00EA7C5F"/>
    <w:rsid w:val="00EB1A59"/>
    <w:rsid w:val="00EB2822"/>
    <w:rsid w:val="00EB6493"/>
    <w:rsid w:val="00EB67FE"/>
    <w:rsid w:val="00EB6D35"/>
    <w:rsid w:val="00EC0360"/>
    <w:rsid w:val="00EC1736"/>
    <w:rsid w:val="00EC7AB0"/>
    <w:rsid w:val="00EC7D20"/>
    <w:rsid w:val="00ED127C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1529F"/>
    <w:rsid w:val="00F152A1"/>
    <w:rsid w:val="00F23E42"/>
    <w:rsid w:val="00F23E8C"/>
    <w:rsid w:val="00F26785"/>
    <w:rsid w:val="00F304CB"/>
    <w:rsid w:val="00F37202"/>
    <w:rsid w:val="00F41E5B"/>
    <w:rsid w:val="00F43DB4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31AF"/>
    <w:rsid w:val="00F94F59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3354"/>
    <w:rsid w:val="00FC562B"/>
    <w:rsid w:val="00FC59D6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15</cp:revision>
  <dcterms:created xsi:type="dcterms:W3CDTF">2023-08-17T15:32:00Z</dcterms:created>
  <dcterms:modified xsi:type="dcterms:W3CDTF">2023-09-01T14:13:00Z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